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6727D0" w14:textId="77777777" w:rsidR="0011475D" w:rsidRPr="00676472" w:rsidRDefault="0011475D" w:rsidP="0011475D">
      <w:pPr>
        <w:widowControl w:val="0"/>
        <w:spacing w:before="240" w:after="240"/>
        <w:ind w:firstLine="0"/>
        <w:jc w:val="center"/>
        <w:rPr>
          <w:b/>
        </w:rPr>
      </w:pPr>
      <w:bookmarkStart w:id="0" w:name="_Hlk178604501"/>
      <w:r w:rsidRPr="00676472">
        <w:rPr>
          <w:b/>
        </w:rPr>
        <w:t>05.37.00 Sociālās integrācijas valsts aģentūras administrēšana un profesionālās un sociālās rehabilitācijas pakalpojumu nodrošināšana</w:t>
      </w:r>
    </w:p>
    <w:p w14:paraId="566F4C46" w14:textId="77777777" w:rsidR="0011475D" w:rsidRPr="00676472" w:rsidRDefault="0011475D" w:rsidP="0011475D">
      <w:pPr>
        <w:spacing w:before="120" w:after="0"/>
        <w:ind w:firstLine="0"/>
        <w:jc w:val="left"/>
        <w:rPr>
          <w:u w:val="single"/>
        </w:rPr>
      </w:pPr>
      <w:r w:rsidRPr="00676472">
        <w:rPr>
          <w:u w:val="single"/>
        </w:rPr>
        <w:t>Apakšprogrammas mērķis:</w:t>
      </w:r>
    </w:p>
    <w:p w14:paraId="06CE010F" w14:textId="77777777" w:rsidR="0011475D" w:rsidRPr="00676472" w:rsidRDefault="0011475D" w:rsidP="0011475D">
      <w:pPr>
        <w:spacing w:before="120" w:after="0"/>
        <w:ind w:firstLine="720"/>
      </w:pPr>
      <w:r w:rsidRPr="00676472">
        <w:t>sniegt profesionālās un sociālās rehabilitācijas pakalpojumus personām ar invaliditāti un personām ar funkcionāliem traucējumiem.</w:t>
      </w:r>
    </w:p>
    <w:p w14:paraId="280B57F2" w14:textId="77777777" w:rsidR="0011475D" w:rsidRPr="00676472" w:rsidRDefault="0011475D" w:rsidP="0011475D">
      <w:pPr>
        <w:spacing w:before="120"/>
        <w:ind w:firstLine="0"/>
        <w:jc w:val="left"/>
        <w:rPr>
          <w:u w:val="single"/>
        </w:rPr>
      </w:pPr>
      <w:r w:rsidRPr="00676472">
        <w:rPr>
          <w:u w:val="single"/>
        </w:rPr>
        <w:t>Galvenās aktivitātes: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03"/>
        <w:gridCol w:w="1265"/>
        <w:gridCol w:w="2343"/>
        <w:gridCol w:w="4833"/>
      </w:tblGrid>
      <w:tr w:rsidR="00676472" w:rsidRPr="00676472" w14:paraId="015DD647" w14:textId="77777777" w:rsidTr="000C5157">
        <w:trPr>
          <w:tblHeader/>
        </w:trPr>
        <w:tc>
          <w:tcPr>
            <w:tcW w:w="483" w:type="pct"/>
            <w:tcBorders>
              <w:top w:val="single" w:sz="4" w:space="0" w:color="000000"/>
              <w:left w:val="single" w:sz="4" w:space="0" w:color="000000"/>
              <w:bottom w:val="single" w:sz="4" w:space="0" w:color="000000"/>
              <w:right w:val="single" w:sz="4" w:space="0" w:color="000000"/>
            </w:tcBorders>
            <w:hideMark/>
          </w:tcPr>
          <w:p w14:paraId="56399AEE" w14:textId="77777777" w:rsidR="0011475D" w:rsidRPr="00676472" w:rsidRDefault="0011475D" w:rsidP="000C5157">
            <w:pPr>
              <w:spacing w:after="0"/>
              <w:ind w:firstLine="0"/>
              <w:jc w:val="center"/>
              <w:rPr>
                <w:b/>
                <w:bCs/>
                <w:sz w:val="18"/>
              </w:rPr>
            </w:pPr>
            <w:r w:rsidRPr="00676472">
              <w:rPr>
                <w:b/>
                <w:bCs/>
                <w:sz w:val="18"/>
              </w:rPr>
              <w:t>Nr.</w:t>
            </w:r>
          </w:p>
        </w:tc>
        <w:tc>
          <w:tcPr>
            <w:tcW w:w="677" w:type="pct"/>
            <w:tcBorders>
              <w:top w:val="single" w:sz="4" w:space="0" w:color="000000"/>
              <w:left w:val="single" w:sz="4" w:space="0" w:color="000000"/>
              <w:bottom w:val="single" w:sz="4" w:space="0" w:color="000000"/>
              <w:right w:val="single" w:sz="4" w:space="0" w:color="000000"/>
            </w:tcBorders>
            <w:vAlign w:val="center"/>
            <w:hideMark/>
          </w:tcPr>
          <w:p w14:paraId="7AF98941" w14:textId="77777777" w:rsidR="0011475D" w:rsidRPr="00676472" w:rsidRDefault="0011475D" w:rsidP="000C5157">
            <w:pPr>
              <w:spacing w:after="0"/>
              <w:ind w:firstLine="0"/>
              <w:rPr>
                <w:rFonts w:eastAsia="MS Mincho"/>
                <w:b/>
                <w:bCs/>
                <w:sz w:val="18"/>
                <w:lang w:eastAsia="ja-JP"/>
              </w:rPr>
            </w:pPr>
            <w:r w:rsidRPr="00676472">
              <w:rPr>
                <w:rFonts w:eastAsia="MS Mincho"/>
                <w:b/>
                <w:bCs/>
                <w:sz w:val="18"/>
                <w:lang w:eastAsia="ja-JP"/>
              </w:rPr>
              <w:t>Pakalpojums</w:t>
            </w:r>
          </w:p>
        </w:tc>
        <w:tc>
          <w:tcPr>
            <w:tcW w:w="1254" w:type="pct"/>
            <w:tcBorders>
              <w:top w:val="single" w:sz="4" w:space="0" w:color="000000"/>
              <w:left w:val="single" w:sz="4" w:space="0" w:color="000000"/>
              <w:bottom w:val="single" w:sz="4" w:space="0" w:color="000000"/>
              <w:right w:val="single" w:sz="4" w:space="0" w:color="000000"/>
            </w:tcBorders>
            <w:vAlign w:val="center"/>
            <w:hideMark/>
          </w:tcPr>
          <w:p w14:paraId="521378ED" w14:textId="77777777" w:rsidR="0011475D" w:rsidRPr="00676472" w:rsidRDefault="0011475D" w:rsidP="000C5157">
            <w:pPr>
              <w:spacing w:after="0"/>
              <w:ind w:firstLine="0"/>
              <w:rPr>
                <w:rFonts w:eastAsia="MS Mincho"/>
                <w:b/>
                <w:bCs/>
                <w:sz w:val="18"/>
                <w:lang w:eastAsia="ja-JP"/>
              </w:rPr>
            </w:pPr>
            <w:r w:rsidRPr="00676472">
              <w:rPr>
                <w:rFonts w:eastAsia="MS Mincho"/>
                <w:b/>
                <w:bCs/>
                <w:sz w:val="18"/>
                <w:lang w:eastAsia="ja-JP"/>
              </w:rPr>
              <w:t>Mērķa grupa</w:t>
            </w:r>
          </w:p>
        </w:tc>
        <w:tc>
          <w:tcPr>
            <w:tcW w:w="2585" w:type="pct"/>
            <w:tcBorders>
              <w:top w:val="single" w:sz="4" w:space="0" w:color="000000"/>
              <w:left w:val="single" w:sz="4" w:space="0" w:color="000000"/>
              <w:bottom w:val="single" w:sz="4" w:space="0" w:color="000000"/>
              <w:right w:val="single" w:sz="4" w:space="0" w:color="000000"/>
            </w:tcBorders>
            <w:vAlign w:val="center"/>
            <w:hideMark/>
          </w:tcPr>
          <w:p w14:paraId="5012EEBE" w14:textId="77777777" w:rsidR="0011475D" w:rsidRPr="00676472" w:rsidRDefault="0011475D" w:rsidP="000C5157">
            <w:pPr>
              <w:spacing w:after="0"/>
              <w:ind w:firstLine="0"/>
              <w:rPr>
                <w:rFonts w:eastAsia="MS Mincho"/>
                <w:b/>
                <w:bCs/>
                <w:sz w:val="18"/>
                <w:lang w:eastAsia="ja-JP"/>
              </w:rPr>
            </w:pPr>
            <w:r w:rsidRPr="00676472">
              <w:rPr>
                <w:rFonts w:eastAsia="MS Mincho"/>
                <w:b/>
                <w:bCs/>
                <w:sz w:val="18"/>
                <w:lang w:eastAsia="ja-JP"/>
              </w:rPr>
              <w:t>Pakalpojuma saturs</w:t>
            </w:r>
          </w:p>
        </w:tc>
      </w:tr>
      <w:tr w:rsidR="00676472" w:rsidRPr="00676472" w14:paraId="6A01C4B5" w14:textId="77777777" w:rsidTr="000C5157">
        <w:tc>
          <w:tcPr>
            <w:tcW w:w="483" w:type="pct"/>
            <w:tcBorders>
              <w:top w:val="single" w:sz="4" w:space="0" w:color="000000"/>
              <w:left w:val="single" w:sz="4" w:space="0" w:color="000000"/>
              <w:bottom w:val="single" w:sz="4" w:space="0" w:color="000000"/>
              <w:right w:val="single" w:sz="4" w:space="0" w:color="000000"/>
            </w:tcBorders>
            <w:hideMark/>
          </w:tcPr>
          <w:p w14:paraId="07F220D0" w14:textId="77777777" w:rsidR="0011475D" w:rsidRPr="00676472" w:rsidRDefault="0011475D" w:rsidP="000C5157">
            <w:pPr>
              <w:spacing w:after="0"/>
              <w:ind w:firstLine="0"/>
              <w:jc w:val="left"/>
              <w:rPr>
                <w:sz w:val="18"/>
              </w:rPr>
            </w:pPr>
            <w:r w:rsidRPr="00676472">
              <w:rPr>
                <w:sz w:val="18"/>
              </w:rPr>
              <w:t>1.</w:t>
            </w:r>
          </w:p>
        </w:tc>
        <w:tc>
          <w:tcPr>
            <w:tcW w:w="677" w:type="pct"/>
            <w:tcBorders>
              <w:top w:val="single" w:sz="4" w:space="0" w:color="000000"/>
              <w:left w:val="single" w:sz="4" w:space="0" w:color="000000"/>
              <w:bottom w:val="single" w:sz="4" w:space="0" w:color="000000"/>
              <w:right w:val="single" w:sz="4" w:space="0" w:color="000000"/>
            </w:tcBorders>
            <w:hideMark/>
          </w:tcPr>
          <w:p w14:paraId="6EE175D2" w14:textId="77777777" w:rsidR="0011475D" w:rsidRPr="00676472" w:rsidRDefault="0011475D" w:rsidP="000C5157">
            <w:pPr>
              <w:spacing w:after="0"/>
              <w:ind w:firstLine="0"/>
              <w:rPr>
                <w:rFonts w:eastAsia="MS Mincho"/>
                <w:sz w:val="18"/>
                <w:lang w:eastAsia="ja-JP"/>
              </w:rPr>
            </w:pPr>
            <w:r w:rsidRPr="00676472">
              <w:rPr>
                <w:rFonts w:eastAsia="MS Mincho"/>
                <w:sz w:val="18"/>
                <w:lang w:eastAsia="ja-JP"/>
              </w:rPr>
              <w:t>Profesionālā rehabilitācija</w:t>
            </w:r>
          </w:p>
          <w:p w14:paraId="5A71EFB6" w14:textId="77777777" w:rsidR="0011475D" w:rsidRPr="00676472" w:rsidRDefault="0011475D" w:rsidP="000C5157">
            <w:pPr>
              <w:spacing w:after="0"/>
              <w:ind w:firstLine="0"/>
              <w:rPr>
                <w:rFonts w:eastAsia="MS Mincho"/>
                <w:sz w:val="18"/>
                <w:lang w:eastAsia="ja-JP"/>
              </w:rPr>
            </w:pPr>
          </w:p>
        </w:tc>
        <w:tc>
          <w:tcPr>
            <w:tcW w:w="1254" w:type="pct"/>
            <w:tcBorders>
              <w:top w:val="single" w:sz="4" w:space="0" w:color="000000"/>
              <w:left w:val="single" w:sz="4" w:space="0" w:color="000000"/>
              <w:bottom w:val="single" w:sz="4" w:space="0" w:color="000000"/>
              <w:right w:val="single" w:sz="4" w:space="0" w:color="000000"/>
            </w:tcBorders>
            <w:hideMark/>
          </w:tcPr>
          <w:p w14:paraId="6006096F" w14:textId="77777777" w:rsidR="0011475D" w:rsidRPr="00676472" w:rsidRDefault="0011475D" w:rsidP="000C5157">
            <w:pPr>
              <w:spacing w:after="0"/>
              <w:ind w:firstLine="0"/>
              <w:rPr>
                <w:rFonts w:eastAsia="MS Mincho"/>
                <w:sz w:val="18"/>
                <w:lang w:eastAsia="ja-JP"/>
              </w:rPr>
            </w:pPr>
            <w:r w:rsidRPr="00676472">
              <w:rPr>
                <w:rFonts w:eastAsia="MS Mincho"/>
                <w:sz w:val="18"/>
                <w:lang w:eastAsia="ja-JP"/>
              </w:rPr>
              <w:t xml:space="preserve">Persona darbspējīgā vecumā, ja tai ir noteikta invaliditāte, prognozējama invaliditāte vai funkcionēšanas ierobežojumi </w:t>
            </w:r>
          </w:p>
        </w:tc>
        <w:tc>
          <w:tcPr>
            <w:tcW w:w="2585" w:type="pct"/>
            <w:tcBorders>
              <w:top w:val="single" w:sz="4" w:space="0" w:color="000000"/>
              <w:left w:val="single" w:sz="4" w:space="0" w:color="000000"/>
              <w:bottom w:val="single" w:sz="4" w:space="0" w:color="000000"/>
              <w:right w:val="single" w:sz="4" w:space="0" w:color="000000"/>
            </w:tcBorders>
            <w:hideMark/>
          </w:tcPr>
          <w:p w14:paraId="62A4CBE0" w14:textId="77777777" w:rsidR="0011475D" w:rsidRPr="00676472" w:rsidRDefault="0011475D" w:rsidP="000C5157">
            <w:pPr>
              <w:spacing w:after="0"/>
              <w:ind w:firstLine="0"/>
              <w:rPr>
                <w:rFonts w:eastAsia="MS Mincho"/>
                <w:sz w:val="18"/>
                <w:lang w:eastAsia="ja-JP"/>
              </w:rPr>
            </w:pPr>
            <w:r w:rsidRPr="00676472">
              <w:rPr>
                <w:rFonts w:eastAsia="MS Mincho"/>
                <w:sz w:val="18"/>
                <w:lang w:eastAsia="ja-JP"/>
              </w:rPr>
              <w:t>Profesionālā rehabilitācija ir pasākumu kopums, kas pēc individualizētas funkcionālo ierobežojumu izvērtēšanas un profesionālās piemērotības noteikšanas personai nodrošina jaunas profesijas, profesionālo zināšanu vai prasmju apguvi vai atjaunošanu, tai skaitā profesionālās izglītības programmu apgūšanu un multidisciplinārus pakalpojumus integrācijai darba tirgū. Pirms profesionālās izglītības programmu uzsākšanas SIVA speciālisti – ārsts, psihiatrs, psihologi, ergoterapeits, fizioterapeits, pedagogi, sociālais pedagogs, sociālais darbinieks, karjeras konsultants veic pretendentu profesionālās piemērotības noteikšanu, kuras laikā tiek noskaidrotas personas:</w:t>
            </w:r>
          </w:p>
          <w:p w14:paraId="672E476F" w14:textId="77777777" w:rsidR="0011475D" w:rsidRPr="00676472" w:rsidRDefault="0011475D" w:rsidP="000C5157">
            <w:pPr>
              <w:spacing w:after="0"/>
              <w:ind w:firstLine="0"/>
              <w:rPr>
                <w:rFonts w:eastAsia="MS Mincho"/>
                <w:sz w:val="18"/>
                <w:lang w:eastAsia="ja-JP"/>
              </w:rPr>
            </w:pPr>
            <w:r w:rsidRPr="00676472">
              <w:rPr>
                <w:rFonts w:eastAsia="MS Mincho"/>
                <w:sz w:val="18"/>
                <w:lang w:eastAsia="ja-JP"/>
              </w:rPr>
              <w:t>- intereses un motivācija mācīties;</w:t>
            </w:r>
          </w:p>
          <w:p w14:paraId="75775F36" w14:textId="77777777" w:rsidR="0011475D" w:rsidRPr="00676472" w:rsidRDefault="0011475D" w:rsidP="000C5157">
            <w:pPr>
              <w:spacing w:after="0"/>
              <w:ind w:firstLine="0"/>
              <w:rPr>
                <w:rFonts w:eastAsia="MS Mincho"/>
                <w:sz w:val="18"/>
                <w:lang w:eastAsia="ja-JP"/>
              </w:rPr>
            </w:pPr>
            <w:r w:rsidRPr="00676472">
              <w:rPr>
                <w:rFonts w:eastAsia="MS Mincho"/>
                <w:sz w:val="18"/>
                <w:lang w:eastAsia="ja-JP"/>
              </w:rPr>
              <w:t>- vispārējās spējas un zināšanas;</w:t>
            </w:r>
          </w:p>
          <w:p w14:paraId="7F8C9E6A" w14:textId="77777777" w:rsidR="0011475D" w:rsidRPr="00676472" w:rsidRDefault="0011475D" w:rsidP="000C5157">
            <w:pPr>
              <w:spacing w:after="0"/>
              <w:ind w:firstLine="0"/>
              <w:rPr>
                <w:rFonts w:eastAsia="MS Mincho"/>
                <w:sz w:val="18"/>
                <w:lang w:eastAsia="ja-JP"/>
              </w:rPr>
            </w:pPr>
            <w:r w:rsidRPr="00676472">
              <w:rPr>
                <w:rFonts w:eastAsia="MS Mincho"/>
                <w:sz w:val="18"/>
                <w:lang w:eastAsia="ja-JP"/>
              </w:rPr>
              <w:t>- prasmes un iemaņas;</w:t>
            </w:r>
          </w:p>
          <w:p w14:paraId="50A635D4" w14:textId="77777777" w:rsidR="0011475D" w:rsidRPr="00676472" w:rsidRDefault="0011475D" w:rsidP="000C5157">
            <w:pPr>
              <w:spacing w:after="0"/>
              <w:ind w:firstLine="0"/>
              <w:rPr>
                <w:rFonts w:eastAsia="MS Mincho"/>
                <w:sz w:val="18"/>
                <w:lang w:eastAsia="ja-JP"/>
              </w:rPr>
            </w:pPr>
            <w:r w:rsidRPr="00676472">
              <w:rPr>
                <w:rFonts w:eastAsia="MS Mincho"/>
                <w:sz w:val="18"/>
                <w:lang w:eastAsia="ja-JP"/>
              </w:rPr>
              <w:t>- funkcionēšanas spējas un ierobežojumus, kas var ietekmēt izvēlētās profesijas apguvi un praktisko darbu tajā;</w:t>
            </w:r>
          </w:p>
          <w:p w14:paraId="136BE075" w14:textId="77777777" w:rsidR="0011475D" w:rsidRPr="00676472" w:rsidRDefault="0011475D" w:rsidP="000C5157">
            <w:pPr>
              <w:spacing w:after="0"/>
              <w:ind w:firstLine="0"/>
              <w:rPr>
                <w:rFonts w:eastAsia="MS Mincho"/>
                <w:sz w:val="18"/>
                <w:lang w:eastAsia="ja-JP"/>
              </w:rPr>
            </w:pPr>
            <w:r w:rsidRPr="00676472">
              <w:rPr>
                <w:rFonts w:eastAsia="MS Mincho"/>
                <w:sz w:val="18"/>
                <w:lang w:eastAsia="ja-JP"/>
              </w:rPr>
              <w:t>- intelektuālās spējas, kas ļauj prognozēt izglītojamā spējas apgūt mācību vielu;</w:t>
            </w:r>
          </w:p>
          <w:p w14:paraId="2C8EA533" w14:textId="77777777" w:rsidR="0011475D" w:rsidRPr="00676472" w:rsidRDefault="0011475D" w:rsidP="000C5157">
            <w:pPr>
              <w:spacing w:after="0"/>
              <w:ind w:firstLine="0"/>
              <w:rPr>
                <w:rFonts w:eastAsia="MS Mincho"/>
                <w:sz w:val="18"/>
                <w:lang w:eastAsia="ja-JP"/>
              </w:rPr>
            </w:pPr>
            <w:r w:rsidRPr="00676472">
              <w:rPr>
                <w:rFonts w:eastAsia="MS Mincho"/>
                <w:sz w:val="18"/>
                <w:lang w:eastAsia="ja-JP"/>
              </w:rPr>
              <w:t>- cilvēka individuāli psihofizioloģiskās īpašības, to atbilstība izvēlētajai profesijai.</w:t>
            </w:r>
          </w:p>
          <w:p w14:paraId="77644DF2" w14:textId="77777777" w:rsidR="0011475D" w:rsidRPr="00676472" w:rsidRDefault="0011475D" w:rsidP="000C5157">
            <w:pPr>
              <w:spacing w:after="0"/>
              <w:ind w:firstLine="0"/>
              <w:rPr>
                <w:rFonts w:eastAsia="MS Mincho"/>
                <w:sz w:val="18"/>
                <w:lang w:eastAsia="ja-JP"/>
              </w:rPr>
            </w:pPr>
            <w:r w:rsidRPr="00676472">
              <w:rPr>
                <w:rFonts w:eastAsia="MS Mincho"/>
                <w:sz w:val="18"/>
                <w:lang w:eastAsia="ja-JP"/>
              </w:rPr>
              <w:t>Profesionālās piemērotības noteikšanas laikā pretendenti speciālistu vadībā veic teorētiskus un praktiskus uzdevumus, individuālās un grupas pārrunas, kas ļauj prognozēt spējas uztvert, saprast, apgūt jaunu – gan vispārēju, gan profesijai specifisku – informāciju, kā arī profesionāli svarīgo īpašību (piem., uzmanības noturīguma, precizitātes, pirkstu veiklības, roku spēcīgumu u.c.) izpausmes.</w:t>
            </w:r>
          </w:p>
          <w:p w14:paraId="5E0F3480" w14:textId="77777777" w:rsidR="0011475D" w:rsidRPr="00676472" w:rsidRDefault="0011475D" w:rsidP="000C5157">
            <w:pPr>
              <w:spacing w:after="0"/>
              <w:ind w:firstLine="0"/>
              <w:rPr>
                <w:rFonts w:eastAsia="MS Mincho"/>
                <w:sz w:val="18"/>
                <w:lang w:eastAsia="ja-JP"/>
              </w:rPr>
            </w:pPr>
            <w:r w:rsidRPr="00676472">
              <w:rPr>
                <w:rFonts w:eastAsia="MS Mincho"/>
                <w:sz w:val="18"/>
                <w:lang w:eastAsia="ja-JP"/>
              </w:rPr>
              <w:t>Profesionālās piemērotības noteikšanas laikā par valsts budžeta līdzekļiem, izvērtējot nepieciešamību, tiek nodrošināta:</w:t>
            </w:r>
          </w:p>
          <w:p w14:paraId="085DE872" w14:textId="77777777" w:rsidR="0011475D" w:rsidRPr="00676472" w:rsidRDefault="0011475D" w:rsidP="000C5157">
            <w:pPr>
              <w:spacing w:after="0"/>
              <w:ind w:firstLine="0"/>
              <w:rPr>
                <w:rFonts w:eastAsia="MS Mincho"/>
                <w:sz w:val="18"/>
                <w:lang w:eastAsia="ja-JP"/>
              </w:rPr>
            </w:pPr>
            <w:r w:rsidRPr="00676472">
              <w:rPr>
                <w:rFonts w:eastAsia="MS Mincho"/>
                <w:sz w:val="18"/>
                <w:lang w:eastAsia="ja-JP"/>
              </w:rPr>
              <w:t>- dzīvošana dienesta viesnīcā;</w:t>
            </w:r>
          </w:p>
          <w:p w14:paraId="15AB1E01" w14:textId="77777777" w:rsidR="0011475D" w:rsidRPr="00676472" w:rsidRDefault="0011475D" w:rsidP="000C5157">
            <w:pPr>
              <w:spacing w:after="0"/>
              <w:ind w:firstLine="0"/>
              <w:rPr>
                <w:rFonts w:eastAsia="MS Mincho"/>
                <w:sz w:val="18"/>
                <w:lang w:eastAsia="ja-JP"/>
              </w:rPr>
            </w:pPr>
            <w:r w:rsidRPr="00676472">
              <w:rPr>
                <w:rFonts w:eastAsia="MS Mincho"/>
                <w:sz w:val="18"/>
                <w:lang w:eastAsia="ja-JP"/>
              </w:rPr>
              <w:t>- ēdināšana;</w:t>
            </w:r>
          </w:p>
          <w:p w14:paraId="60AAD5DE" w14:textId="77777777" w:rsidR="0011475D" w:rsidRPr="00676472" w:rsidRDefault="0011475D" w:rsidP="000C5157">
            <w:pPr>
              <w:spacing w:after="0"/>
              <w:ind w:firstLine="0"/>
              <w:rPr>
                <w:rFonts w:eastAsia="MS Mincho"/>
                <w:sz w:val="18"/>
                <w:lang w:eastAsia="ja-JP"/>
              </w:rPr>
            </w:pPr>
            <w:r w:rsidRPr="00676472">
              <w:rPr>
                <w:rFonts w:eastAsia="MS Mincho"/>
                <w:sz w:val="18"/>
                <w:lang w:eastAsia="ja-JP"/>
              </w:rPr>
              <w:t>- transports no dienesta viesnīcas uz skolu un otrādi u.c.</w:t>
            </w:r>
          </w:p>
          <w:p w14:paraId="14DB86C2" w14:textId="77777777" w:rsidR="0011475D" w:rsidRPr="00676472" w:rsidRDefault="0011475D" w:rsidP="000C5157">
            <w:pPr>
              <w:spacing w:after="0"/>
              <w:ind w:firstLine="0"/>
              <w:rPr>
                <w:rFonts w:eastAsia="MS Mincho"/>
                <w:sz w:val="18"/>
                <w:lang w:eastAsia="ja-JP"/>
              </w:rPr>
            </w:pPr>
            <w:r w:rsidRPr="00676472">
              <w:rPr>
                <w:rFonts w:eastAsia="MS Mincho"/>
                <w:sz w:val="18"/>
                <w:lang w:eastAsia="ja-JP"/>
              </w:rPr>
              <w:t>Pakalpojuma ietvaros profesionālās piemērotības noteikšanas pakalpojuma speciālisti nodrošina potenciālo klientu informēšanu, apzināšanu un motivēšanu.</w:t>
            </w:r>
          </w:p>
          <w:p w14:paraId="44CD838A" w14:textId="77777777" w:rsidR="0011475D" w:rsidRPr="00676472" w:rsidRDefault="0011475D" w:rsidP="000C5157">
            <w:pPr>
              <w:spacing w:after="0"/>
              <w:ind w:firstLine="0"/>
              <w:rPr>
                <w:rFonts w:eastAsia="MS Mincho"/>
                <w:sz w:val="18"/>
                <w:lang w:eastAsia="ja-JP"/>
              </w:rPr>
            </w:pPr>
            <w:r w:rsidRPr="00676472">
              <w:rPr>
                <w:rFonts w:eastAsia="MS Mincho"/>
                <w:sz w:val="18"/>
                <w:lang w:eastAsia="ja-JP"/>
              </w:rPr>
              <w:t>SIVA–Koledžā var iegūt profesionālo pamatizglītību, arodizglītību, profesionālo vidējo izglītību, īsā cikla profesionālo augstāko izglītību, pārkvalificēties tālākizglītības un profesionālās pilnveides izglītības programmās, kā arī apgūt prasmes un zināšanas neformālās izglītības programmās.  Profesionālās rehabilitācijas klientiem ir pieejama individuāla sociālā rehabilitācija darbspēju atjaunošanai (ergoterapeita, psihologa, sociālā darbinieka, medicīniskā u.c.  personāla atbalsts), veicinot personas atgriešanos vai noturēšanos darba tirgū. Izvērtējot nepieciešamību, tiek nodrošināta ēdināšana un izmitināšana dienesta viesnīcā, transports no dienesta viesnīcas uz skolu un otrādi, aprūpētāja atbalsts.</w:t>
            </w:r>
          </w:p>
          <w:p w14:paraId="1B3C0E6A" w14:textId="77777777" w:rsidR="0011475D" w:rsidRPr="00676472" w:rsidRDefault="0011475D" w:rsidP="000C5157">
            <w:pPr>
              <w:spacing w:after="0"/>
              <w:ind w:firstLine="0"/>
              <w:rPr>
                <w:rFonts w:eastAsia="MS Mincho"/>
                <w:sz w:val="18"/>
                <w:lang w:eastAsia="ja-JP"/>
              </w:rPr>
            </w:pPr>
            <w:r w:rsidRPr="00676472">
              <w:rPr>
                <w:rFonts w:eastAsia="MS Mincho"/>
                <w:sz w:val="18"/>
                <w:lang w:eastAsia="ja-JP"/>
              </w:rPr>
              <w:t>Profesionālās rehabilitācijas klienti SIVA var iegūt “B” kategorijas transportlīdzekļa vadītāja apliecību.</w:t>
            </w:r>
          </w:p>
        </w:tc>
      </w:tr>
      <w:tr w:rsidR="00676472" w:rsidRPr="00676472" w14:paraId="2C5B0151" w14:textId="77777777" w:rsidTr="000C5157">
        <w:tc>
          <w:tcPr>
            <w:tcW w:w="483" w:type="pct"/>
            <w:tcBorders>
              <w:top w:val="single" w:sz="4" w:space="0" w:color="000000"/>
              <w:left w:val="single" w:sz="4" w:space="0" w:color="000000"/>
              <w:bottom w:val="single" w:sz="4" w:space="0" w:color="000000"/>
              <w:right w:val="single" w:sz="4" w:space="0" w:color="000000"/>
            </w:tcBorders>
            <w:hideMark/>
          </w:tcPr>
          <w:p w14:paraId="60E4498A" w14:textId="77777777" w:rsidR="0011475D" w:rsidRPr="00676472" w:rsidRDefault="0011475D" w:rsidP="000C5157">
            <w:pPr>
              <w:spacing w:after="0"/>
              <w:ind w:firstLine="0"/>
              <w:jc w:val="left"/>
              <w:rPr>
                <w:sz w:val="18"/>
              </w:rPr>
            </w:pPr>
            <w:r w:rsidRPr="00676472">
              <w:rPr>
                <w:sz w:val="18"/>
              </w:rPr>
              <w:t>2.</w:t>
            </w:r>
          </w:p>
        </w:tc>
        <w:tc>
          <w:tcPr>
            <w:tcW w:w="677" w:type="pct"/>
            <w:tcBorders>
              <w:top w:val="single" w:sz="4" w:space="0" w:color="000000"/>
              <w:left w:val="single" w:sz="4" w:space="0" w:color="000000"/>
              <w:bottom w:val="single" w:sz="4" w:space="0" w:color="000000"/>
              <w:right w:val="single" w:sz="4" w:space="0" w:color="000000"/>
            </w:tcBorders>
            <w:hideMark/>
          </w:tcPr>
          <w:p w14:paraId="30E621A7" w14:textId="77777777" w:rsidR="0011475D" w:rsidRPr="00676472" w:rsidRDefault="0011475D" w:rsidP="000C5157">
            <w:pPr>
              <w:spacing w:after="0"/>
              <w:ind w:firstLine="0"/>
              <w:rPr>
                <w:rFonts w:eastAsia="MS Mincho"/>
                <w:sz w:val="18"/>
                <w:lang w:eastAsia="ja-JP"/>
              </w:rPr>
            </w:pPr>
            <w:r w:rsidRPr="00676472">
              <w:rPr>
                <w:rFonts w:eastAsia="MS Mincho"/>
                <w:sz w:val="18"/>
                <w:lang w:eastAsia="ja-JP"/>
              </w:rPr>
              <w:t>Sociālā rehabilitācija (14 vai 21 dienu kursa veidā)</w:t>
            </w:r>
          </w:p>
        </w:tc>
        <w:tc>
          <w:tcPr>
            <w:tcW w:w="1254" w:type="pct"/>
            <w:tcBorders>
              <w:top w:val="single" w:sz="4" w:space="0" w:color="000000"/>
              <w:left w:val="single" w:sz="4" w:space="0" w:color="000000"/>
              <w:bottom w:val="single" w:sz="4" w:space="0" w:color="000000"/>
              <w:right w:val="single" w:sz="4" w:space="0" w:color="000000"/>
            </w:tcBorders>
            <w:hideMark/>
          </w:tcPr>
          <w:p w14:paraId="07A5DA70" w14:textId="77777777" w:rsidR="0011475D" w:rsidRPr="00676472" w:rsidRDefault="0011475D" w:rsidP="000C5157">
            <w:pPr>
              <w:spacing w:after="0"/>
              <w:ind w:firstLine="0"/>
              <w:rPr>
                <w:rFonts w:eastAsia="MS Mincho"/>
                <w:sz w:val="18"/>
                <w:szCs w:val="18"/>
                <w:lang w:eastAsia="ja-JP"/>
              </w:rPr>
            </w:pPr>
            <w:r w:rsidRPr="00676472">
              <w:rPr>
                <w:sz w:val="18"/>
                <w:szCs w:val="18"/>
              </w:rPr>
              <w:t xml:space="preserve">Personas ar funkcionēšanas ierobežojumiem darbspējīgā vecumā, ČAES avārijas seku likvidēšanas dalībnieki, ČAES avārijas seku rezultātā cietušās personas līdz 18 gadu vecumam, politiski represētās personas un </w:t>
            </w:r>
            <w:r w:rsidRPr="00676472">
              <w:rPr>
                <w:sz w:val="18"/>
                <w:szCs w:val="18"/>
              </w:rPr>
              <w:lastRenderedPageBreak/>
              <w:t>nacionālās pretošanās kustības dalībnieki, personas ar funkcionēšanas ierobežojumiem pēc darbspējas vecuma, kuras strādā, kā arī personas ar prognozējamu invaliditāti</w:t>
            </w:r>
          </w:p>
        </w:tc>
        <w:tc>
          <w:tcPr>
            <w:tcW w:w="2585" w:type="pct"/>
            <w:tcBorders>
              <w:top w:val="single" w:sz="4" w:space="0" w:color="000000"/>
              <w:left w:val="single" w:sz="4" w:space="0" w:color="000000"/>
              <w:bottom w:val="single" w:sz="4" w:space="0" w:color="000000"/>
              <w:right w:val="single" w:sz="4" w:space="0" w:color="000000"/>
            </w:tcBorders>
            <w:hideMark/>
          </w:tcPr>
          <w:p w14:paraId="00B9BB34" w14:textId="77777777" w:rsidR="0011475D" w:rsidRPr="00676472" w:rsidRDefault="0011475D" w:rsidP="000C5157">
            <w:pPr>
              <w:spacing w:after="0"/>
              <w:ind w:firstLine="0"/>
              <w:rPr>
                <w:sz w:val="18"/>
                <w:szCs w:val="18"/>
              </w:rPr>
            </w:pPr>
            <w:r w:rsidRPr="00676472">
              <w:rPr>
                <w:sz w:val="18"/>
                <w:szCs w:val="18"/>
              </w:rPr>
              <w:lastRenderedPageBreak/>
              <w:t xml:space="preserve">Pasākumu kopums, kas vērsts uz klienta sociālās funkcionēšanas spēju atjaunošanu vai uzlabošanu, novēršot vai mazinot invaliditātes, darbnespējas un citu faktoru izraisītās negatīvās sociālās sekas personas dzīvē. </w:t>
            </w:r>
          </w:p>
          <w:p w14:paraId="704F7C6D" w14:textId="77777777" w:rsidR="0011475D" w:rsidRPr="00676472" w:rsidRDefault="0011475D" w:rsidP="000C5157">
            <w:pPr>
              <w:spacing w:after="0"/>
              <w:ind w:firstLine="0"/>
              <w:rPr>
                <w:sz w:val="18"/>
                <w:szCs w:val="18"/>
              </w:rPr>
            </w:pPr>
            <w:r w:rsidRPr="00676472">
              <w:rPr>
                <w:sz w:val="18"/>
                <w:szCs w:val="18"/>
              </w:rPr>
              <w:t xml:space="preserve">Sociālās rehabilitācijas pakalpojumu nodrošina multiprofesionāla speciālistu komanda - sociālais darbinieks, ārsts, funkcionālie speciālisti (fizioterapeits, ergoterapeits, uztura speciālists, audiologopēds, mākslas terapeits), psihologs, </w:t>
            </w:r>
            <w:r w:rsidRPr="00676472">
              <w:rPr>
                <w:sz w:val="18"/>
                <w:szCs w:val="18"/>
              </w:rPr>
              <w:lastRenderedPageBreak/>
              <w:t>sociālais rehabilitētājs un atbalsta personāls (medicīnas māsas, aprūpētājs). Sociālā rehabilitācija ietver klienta sociālās funkcionēšanas spēju novērtēšanu un individuāla sociālās rehabilitācijas plāna izveidi un realizāciju.</w:t>
            </w:r>
            <w:r w:rsidRPr="00676472">
              <w:t xml:space="preserve"> </w:t>
            </w:r>
            <w:r w:rsidRPr="00676472">
              <w:rPr>
                <w:sz w:val="18"/>
                <w:szCs w:val="18"/>
              </w:rPr>
              <w:t>Rehabilitācijas laikā klienti darbojas speciālistu vadītās individuālās vai grupu nodarbībās, uzlabojot pašaprūpes un mobilitātes spējas, kā arī attīstot dažādas sociālās prasmes: saskarsmi un komunikāciju, spēju analizēt situāciju un pieņemt lēmumu, izvirzīt mērķi un plānot darbību tā sasniegšanai, apzināt resursus un prast tos izmantot, kā arī organizēt un mērķtiecīgi pavadīt savu brīvo laiku. Pakalpojumā ir iekļautas arī fizikālās medicīnas procedūras.</w:t>
            </w:r>
          </w:p>
          <w:p w14:paraId="346546D4" w14:textId="77777777" w:rsidR="0011475D" w:rsidRPr="00676472" w:rsidRDefault="0011475D" w:rsidP="000C5157">
            <w:pPr>
              <w:spacing w:after="0"/>
              <w:ind w:firstLine="0"/>
              <w:rPr>
                <w:rFonts w:eastAsia="MS Mincho"/>
                <w:sz w:val="18"/>
                <w:szCs w:val="18"/>
                <w:lang w:eastAsia="ja-JP"/>
              </w:rPr>
            </w:pPr>
            <w:r w:rsidRPr="00676472">
              <w:rPr>
                <w:sz w:val="18"/>
                <w:szCs w:val="18"/>
              </w:rPr>
              <w:t>Pakalpojuma saņēmējam rehabilitācijas kursa laikā ir nodrošināta izmitināšana, ēdināšana, medicīniskā personāla diennakts uzraudzība, aprūpētāja atbalsts un funkcionēšanas spējām piemērota vide, kā arī iespēja aktīvi un saturīgi pavadīt brīvo laiku, iesaistoties kultūras/ brīvā laika un informatīvi-izglītojošās aktivitātēs.</w:t>
            </w:r>
          </w:p>
        </w:tc>
      </w:tr>
      <w:tr w:rsidR="00676472" w:rsidRPr="00676472" w14:paraId="156D7029" w14:textId="77777777" w:rsidTr="000C5157">
        <w:tc>
          <w:tcPr>
            <w:tcW w:w="483" w:type="pct"/>
            <w:tcBorders>
              <w:top w:val="single" w:sz="4" w:space="0" w:color="000000"/>
              <w:left w:val="single" w:sz="4" w:space="0" w:color="000000"/>
              <w:bottom w:val="single" w:sz="4" w:space="0" w:color="000000"/>
              <w:right w:val="single" w:sz="4" w:space="0" w:color="000000"/>
            </w:tcBorders>
            <w:hideMark/>
          </w:tcPr>
          <w:p w14:paraId="3A4E5326" w14:textId="77777777" w:rsidR="0011475D" w:rsidRPr="00676472" w:rsidRDefault="0011475D" w:rsidP="000C5157">
            <w:pPr>
              <w:spacing w:after="0"/>
              <w:ind w:firstLine="0"/>
              <w:jc w:val="left"/>
              <w:rPr>
                <w:sz w:val="18"/>
              </w:rPr>
            </w:pPr>
            <w:r w:rsidRPr="00676472">
              <w:rPr>
                <w:sz w:val="18"/>
              </w:rPr>
              <w:lastRenderedPageBreak/>
              <w:t>3.</w:t>
            </w:r>
          </w:p>
        </w:tc>
        <w:tc>
          <w:tcPr>
            <w:tcW w:w="677" w:type="pct"/>
            <w:tcBorders>
              <w:top w:val="single" w:sz="4" w:space="0" w:color="000000"/>
              <w:left w:val="single" w:sz="4" w:space="0" w:color="000000"/>
              <w:bottom w:val="single" w:sz="4" w:space="0" w:color="000000"/>
              <w:right w:val="single" w:sz="4" w:space="0" w:color="000000"/>
            </w:tcBorders>
            <w:hideMark/>
          </w:tcPr>
          <w:p w14:paraId="69D8A0A9" w14:textId="77777777" w:rsidR="0011475D" w:rsidRPr="00676472" w:rsidRDefault="0011475D" w:rsidP="000C5157">
            <w:pPr>
              <w:spacing w:after="0"/>
              <w:ind w:firstLine="0"/>
              <w:rPr>
                <w:rFonts w:eastAsia="MS Mincho"/>
                <w:sz w:val="18"/>
                <w:lang w:eastAsia="ja-JP"/>
              </w:rPr>
            </w:pPr>
            <w:r w:rsidRPr="00676472">
              <w:rPr>
                <w:rFonts w:eastAsia="MS Mincho"/>
                <w:sz w:val="18"/>
                <w:lang w:eastAsia="ja-JP"/>
              </w:rPr>
              <w:t>Vieglo automobiļu pielāgošana</w:t>
            </w:r>
          </w:p>
        </w:tc>
        <w:tc>
          <w:tcPr>
            <w:tcW w:w="1254" w:type="pct"/>
            <w:tcBorders>
              <w:top w:val="single" w:sz="4" w:space="0" w:color="000000"/>
              <w:left w:val="single" w:sz="4" w:space="0" w:color="000000"/>
              <w:bottom w:val="single" w:sz="4" w:space="0" w:color="000000"/>
              <w:right w:val="single" w:sz="4" w:space="0" w:color="000000"/>
            </w:tcBorders>
            <w:hideMark/>
          </w:tcPr>
          <w:p w14:paraId="369854A7" w14:textId="77777777" w:rsidR="0011475D" w:rsidRPr="00676472" w:rsidRDefault="0011475D" w:rsidP="000C5157">
            <w:pPr>
              <w:spacing w:after="0"/>
              <w:ind w:firstLine="0"/>
              <w:rPr>
                <w:rFonts w:eastAsia="MS Mincho"/>
                <w:sz w:val="18"/>
                <w:szCs w:val="18"/>
                <w:lang w:eastAsia="ja-JP"/>
              </w:rPr>
            </w:pPr>
            <w:r w:rsidRPr="00676472">
              <w:rPr>
                <w:sz w:val="18"/>
                <w:szCs w:val="18"/>
              </w:rPr>
              <w:t>Sociālo pakalpojumu un sociālās palīdzības likuma 25. panta pirmajā daļā minētās personas ar ilgstošiem vai nepārejošiem organisma funkciju ierobežojumiem vai anatomiskiem defektiem</w:t>
            </w:r>
          </w:p>
        </w:tc>
        <w:tc>
          <w:tcPr>
            <w:tcW w:w="2585" w:type="pct"/>
            <w:tcBorders>
              <w:top w:val="single" w:sz="4" w:space="0" w:color="000000"/>
              <w:left w:val="single" w:sz="4" w:space="0" w:color="000000"/>
              <w:bottom w:val="single" w:sz="4" w:space="0" w:color="000000"/>
              <w:right w:val="single" w:sz="4" w:space="0" w:color="000000"/>
            </w:tcBorders>
            <w:hideMark/>
          </w:tcPr>
          <w:p w14:paraId="0CF45BAB" w14:textId="77777777" w:rsidR="0011475D" w:rsidRPr="00676472" w:rsidRDefault="0011475D" w:rsidP="000C5157">
            <w:pPr>
              <w:spacing w:after="0"/>
              <w:ind w:firstLine="0"/>
              <w:rPr>
                <w:rFonts w:eastAsia="MS Mincho"/>
                <w:sz w:val="18"/>
                <w:szCs w:val="18"/>
                <w:lang w:eastAsia="ja-JP"/>
              </w:rPr>
            </w:pPr>
            <w:r w:rsidRPr="00676472">
              <w:rPr>
                <w:sz w:val="18"/>
                <w:szCs w:val="18"/>
              </w:rPr>
              <w:t>Mērķa grupas īpašumā esošo tehnisko palīglīdzekļu – transportlīdzekļu – novērtēšana un pielāgošana atbilstoši personu funkcionālo ierobežojumu veidam. Pakalpojums ietver arī apmācību lietot pielāgoto automobili.</w:t>
            </w:r>
          </w:p>
        </w:tc>
      </w:tr>
    </w:tbl>
    <w:p w14:paraId="2274A1D9" w14:textId="77777777" w:rsidR="0011475D" w:rsidRPr="00676472" w:rsidRDefault="0011475D" w:rsidP="0011475D">
      <w:pPr>
        <w:spacing w:before="120"/>
        <w:ind w:firstLine="0"/>
        <w:jc w:val="left"/>
      </w:pPr>
      <w:r w:rsidRPr="00676472">
        <w:t>SIVA koordinē šādu valsts finansēto sociālo pakalpojumu nodrošināšanu:</w:t>
      </w:r>
    </w:p>
    <w:p w14:paraId="6F71CA36" w14:textId="77777777" w:rsidR="0011475D" w:rsidRPr="00676472" w:rsidRDefault="0011475D" w:rsidP="0011475D">
      <w:pPr>
        <w:numPr>
          <w:ilvl w:val="0"/>
          <w:numId w:val="1"/>
        </w:numPr>
        <w:spacing w:before="120"/>
        <w:ind w:left="1077" w:hanging="357"/>
      </w:pPr>
      <w:r w:rsidRPr="00676472">
        <w:t>sociālā rehabilitācija no psihoaktīvām vielām atkarīgiem bērniem;</w:t>
      </w:r>
    </w:p>
    <w:p w14:paraId="7B676549" w14:textId="77777777" w:rsidR="0011475D" w:rsidRPr="00676472" w:rsidRDefault="0011475D" w:rsidP="0011475D">
      <w:pPr>
        <w:numPr>
          <w:ilvl w:val="0"/>
          <w:numId w:val="1"/>
        </w:numPr>
        <w:spacing w:before="120"/>
        <w:ind w:left="1077" w:hanging="357"/>
      </w:pPr>
      <w:r w:rsidRPr="00676472">
        <w:t>sociālā rehabilitācija no psihoaktīvām vielām atkarīgām pilngadīgām personām;</w:t>
      </w:r>
    </w:p>
    <w:p w14:paraId="48A5A279" w14:textId="77777777" w:rsidR="0011475D" w:rsidRPr="00676472" w:rsidRDefault="0011475D" w:rsidP="0011475D">
      <w:pPr>
        <w:numPr>
          <w:ilvl w:val="0"/>
          <w:numId w:val="1"/>
        </w:numPr>
        <w:spacing w:before="120"/>
        <w:ind w:left="1077" w:hanging="357"/>
      </w:pPr>
      <w:r w:rsidRPr="00676472">
        <w:t>sociālā rehabilitācija cilvēku tirdzniecības upuriem;</w:t>
      </w:r>
    </w:p>
    <w:p w14:paraId="1556C6AA" w14:textId="77777777" w:rsidR="0011475D" w:rsidRPr="00676472" w:rsidRDefault="0011475D" w:rsidP="0011475D">
      <w:pPr>
        <w:numPr>
          <w:ilvl w:val="0"/>
          <w:numId w:val="1"/>
        </w:numPr>
        <w:spacing w:before="120"/>
        <w:ind w:left="1077" w:hanging="357"/>
      </w:pPr>
      <w:r w:rsidRPr="00676472">
        <w:t>ilgstoša sociālā aprūpe un sociālā rehabilitācija bērniem (bāreņiem vai bez vecāku gādības palikušiem bērniem līdz 2 gadu vecumam, bērniem ar garīgās un fiziskās attīstības traucējumiem līdz 4 gadu vecumam, bērniem ar smagiem garīga rakstura traucējumiem līdz 18 gadu vecumam);</w:t>
      </w:r>
    </w:p>
    <w:p w14:paraId="3D101EE8" w14:textId="77777777" w:rsidR="0011475D" w:rsidRPr="00676472" w:rsidRDefault="0011475D" w:rsidP="0011475D">
      <w:pPr>
        <w:numPr>
          <w:ilvl w:val="0"/>
          <w:numId w:val="1"/>
        </w:numPr>
        <w:spacing w:before="120"/>
        <w:ind w:left="1077" w:hanging="357"/>
      </w:pPr>
      <w:r w:rsidRPr="00676472">
        <w:t>ilgstoša sociālā aprūpe un sociālā rehabilitācija pilngadīgām personām ar smagiem garīga rakstura traucējumiem;</w:t>
      </w:r>
    </w:p>
    <w:p w14:paraId="2E7E7822" w14:textId="77777777" w:rsidR="0011475D" w:rsidRPr="00676472" w:rsidRDefault="0011475D" w:rsidP="0011475D">
      <w:pPr>
        <w:numPr>
          <w:ilvl w:val="0"/>
          <w:numId w:val="1"/>
        </w:numPr>
        <w:spacing w:before="120"/>
        <w:ind w:left="1077" w:hanging="357"/>
      </w:pPr>
      <w:r w:rsidRPr="00676472">
        <w:t>ilgstoša sociālā aprūpe un sociālā rehabilitācija pilngadīgām neredzīgām personām;</w:t>
      </w:r>
    </w:p>
    <w:p w14:paraId="44D37FA0" w14:textId="77777777" w:rsidR="0011475D" w:rsidRPr="00676472" w:rsidRDefault="0011475D" w:rsidP="0011475D">
      <w:pPr>
        <w:numPr>
          <w:ilvl w:val="0"/>
          <w:numId w:val="1"/>
        </w:numPr>
        <w:spacing w:before="120"/>
        <w:ind w:left="1077" w:hanging="357"/>
      </w:pPr>
      <w:r w:rsidRPr="00676472">
        <w:t xml:space="preserve">sociālā rehabilitācija personām ar funkcionēšanas ierobežojumiem darbspējīgā vecumā, </w:t>
      </w:r>
      <w:r w:rsidRPr="00676472">
        <w:rPr>
          <w:rFonts w:eastAsia="MS Mincho"/>
          <w:lang w:eastAsia="ja-JP"/>
        </w:rPr>
        <w:t>personām ar funkcionēšanas traucējumiem pēc darbspējas vecuma, kuras strādā, kā arī personām ar prognozējamu invaliditāti,</w:t>
      </w:r>
      <w:r w:rsidRPr="00676472">
        <w:t xml:space="preserve"> politiski represētām personām, ČAES avārijas seku likvidēšanas dalībniekiem un ČAES avārijas seku rezultātā cietušām personām līdz 18 gadu vecumam.</w:t>
      </w:r>
    </w:p>
    <w:p w14:paraId="00D3FDB6" w14:textId="77777777" w:rsidR="0011475D" w:rsidRPr="00676472" w:rsidRDefault="0011475D" w:rsidP="0011475D">
      <w:pPr>
        <w:spacing w:after="240"/>
        <w:ind w:firstLine="0"/>
        <w:jc w:val="left"/>
      </w:pPr>
      <w:r w:rsidRPr="00676472">
        <w:rPr>
          <w:u w:val="single"/>
        </w:rPr>
        <w:t>Apakšprogrammas izpildītājs</w:t>
      </w:r>
      <w:r w:rsidRPr="00676472">
        <w:t>: SIVA.</w:t>
      </w:r>
    </w:p>
    <w:p w14:paraId="5FB8E7C3" w14:textId="77777777" w:rsidR="0011475D" w:rsidRPr="00676472" w:rsidRDefault="0011475D" w:rsidP="0011475D">
      <w:pPr>
        <w:spacing w:before="240" w:after="240"/>
        <w:ind w:firstLine="0"/>
        <w:jc w:val="center"/>
        <w:rPr>
          <w:b/>
          <w:lang w:eastAsia="lv-LV"/>
        </w:rPr>
      </w:pPr>
      <w:r w:rsidRPr="00676472">
        <w:rPr>
          <w:b/>
          <w:lang w:eastAsia="lv-LV"/>
        </w:rPr>
        <w:t>Darbības rezultāti un to rezultatīvie rādītāji no 2024. līdz 2028. gadam</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08"/>
        <w:gridCol w:w="1172"/>
        <w:gridCol w:w="1170"/>
        <w:gridCol w:w="1170"/>
        <w:gridCol w:w="1205"/>
        <w:gridCol w:w="1119"/>
      </w:tblGrid>
      <w:tr w:rsidR="00676472" w:rsidRPr="00676472" w14:paraId="54A5AE25" w14:textId="77777777" w:rsidTr="000C5157">
        <w:trPr>
          <w:tblHeader/>
          <w:jc w:val="center"/>
        </w:trPr>
        <w:tc>
          <w:tcPr>
            <w:tcW w:w="1877" w:type="pct"/>
          </w:tcPr>
          <w:p w14:paraId="53A009F8" w14:textId="77777777" w:rsidR="0011475D" w:rsidRPr="00676472" w:rsidRDefault="0011475D" w:rsidP="000C5157">
            <w:pPr>
              <w:spacing w:after="0"/>
              <w:ind w:firstLine="0"/>
              <w:jc w:val="center"/>
              <w:rPr>
                <w:sz w:val="18"/>
                <w:szCs w:val="18"/>
              </w:rPr>
            </w:pPr>
          </w:p>
        </w:tc>
        <w:tc>
          <w:tcPr>
            <w:tcW w:w="627" w:type="pct"/>
          </w:tcPr>
          <w:p w14:paraId="3DAB4423" w14:textId="77777777" w:rsidR="0011475D" w:rsidRPr="00676472" w:rsidRDefault="0011475D" w:rsidP="000C5157">
            <w:pPr>
              <w:spacing w:after="0"/>
              <w:ind w:firstLine="0"/>
              <w:jc w:val="center"/>
              <w:rPr>
                <w:sz w:val="18"/>
                <w:szCs w:val="18"/>
                <w:lang w:eastAsia="lv-LV"/>
              </w:rPr>
            </w:pPr>
            <w:r w:rsidRPr="00676472">
              <w:rPr>
                <w:sz w:val="18"/>
                <w:szCs w:val="18"/>
                <w:lang w:eastAsia="lv-LV"/>
              </w:rPr>
              <w:t>2024. gads (izpilde)</w:t>
            </w:r>
          </w:p>
        </w:tc>
        <w:tc>
          <w:tcPr>
            <w:tcW w:w="626" w:type="pct"/>
          </w:tcPr>
          <w:p w14:paraId="6E61D2C5" w14:textId="77777777" w:rsidR="0011475D" w:rsidRPr="00676472" w:rsidRDefault="0011475D" w:rsidP="000C5157">
            <w:pPr>
              <w:spacing w:after="0"/>
              <w:ind w:firstLine="0"/>
              <w:jc w:val="center"/>
              <w:rPr>
                <w:sz w:val="18"/>
                <w:szCs w:val="18"/>
                <w:lang w:eastAsia="lv-LV"/>
              </w:rPr>
            </w:pPr>
            <w:r w:rsidRPr="00676472">
              <w:rPr>
                <w:sz w:val="18"/>
                <w:szCs w:val="18"/>
                <w:lang w:eastAsia="lv-LV"/>
              </w:rPr>
              <w:t>2025. gada plāns</w:t>
            </w:r>
          </w:p>
        </w:tc>
        <w:tc>
          <w:tcPr>
            <w:tcW w:w="626" w:type="pct"/>
          </w:tcPr>
          <w:p w14:paraId="39DFCA86" w14:textId="77777777" w:rsidR="0011475D" w:rsidRPr="00676472" w:rsidRDefault="0011475D" w:rsidP="000C5157">
            <w:pPr>
              <w:spacing w:after="0"/>
              <w:ind w:firstLine="0"/>
              <w:jc w:val="center"/>
              <w:rPr>
                <w:sz w:val="18"/>
                <w:szCs w:val="18"/>
                <w:lang w:eastAsia="lv-LV"/>
              </w:rPr>
            </w:pPr>
            <w:r w:rsidRPr="00676472">
              <w:rPr>
                <w:sz w:val="18"/>
                <w:szCs w:val="18"/>
                <w:lang w:eastAsia="lv-LV"/>
              </w:rPr>
              <w:t>2026. gada projekts</w:t>
            </w:r>
          </w:p>
        </w:tc>
        <w:tc>
          <w:tcPr>
            <w:tcW w:w="645" w:type="pct"/>
          </w:tcPr>
          <w:p w14:paraId="5969535D" w14:textId="77777777" w:rsidR="0011475D" w:rsidRPr="00676472" w:rsidRDefault="0011475D" w:rsidP="000C5157">
            <w:pPr>
              <w:spacing w:after="0"/>
              <w:ind w:firstLine="0"/>
              <w:jc w:val="center"/>
              <w:rPr>
                <w:sz w:val="18"/>
                <w:szCs w:val="18"/>
                <w:lang w:eastAsia="lv-LV"/>
              </w:rPr>
            </w:pPr>
            <w:r w:rsidRPr="00676472">
              <w:rPr>
                <w:sz w:val="18"/>
                <w:szCs w:val="18"/>
                <w:lang w:eastAsia="lv-LV"/>
              </w:rPr>
              <w:t>2027. gada prognoze</w:t>
            </w:r>
          </w:p>
        </w:tc>
        <w:tc>
          <w:tcPr>
            <w:tcW w:w="599" w:type="pct"/>
          </w:tcPr>
          <w:p w14:paraId="38B00B13" w14:textId="77777777" w:rsidR="0011475D" w:rsidRPr="00676472" w:rsidRDefault="0011475D" w:rsidP="000C5157">
            <w:pPr>
              <w:spacing w:after="0"/>
              <w:ind w:firstLine="0"/>
              <w:jc w:val="center"/>
              <w:rPr>
                <w:sz w:val="18"/>
                <w:szCs w:val="18"/>
                <w:lang w:eastAsia="lv-LV"/>
              </w:rPr>
            </w:pPr>
            <w:r w:rsidRPr="00676472">
              <w:rPr>
                <w:sz w:val="18"/>
                <w:szCs w:val="18"/>
                <w:lang w:eastAsia="lv-LV"/>
              </w:rPr>
              <w:t>2028. gada prognoze</w:t>
            </w:r>
          </w:p>
        </w:tc>
      </w:tr>
      <w:tr w:rsidR="00676472" w:rsidRPr="00676472" w14:paraId="45B4864D" w14:textId="77777777" w:rsidTr="000C5157">
        <w:trPr>
          <w:jc w:val="center"/>
        </w:trPr>
        <w:tc>
          <w:tcPr>
            <w:tcW w:w="5000" w:type="pct"/>
            <w:gridSpan w:val="6"/>
            <w:shd w:val="clear" w:color="auto" w:fill="D9D9D9"/>
            <w:vAlign w:val="center"/>
          </w:tcPr>
          <w:p w14:paraId="73169DE6" w14:textId="77777777" w:rsidR="0011475D" w:rsidRPr="00676472" w:rsidRDefault="0011475D" w:rsidP="000C5157">
            <w:pPr>
              <w:spacing w:after="0"/>
              <w:ind w:firstLine="0"/>
              <w:jc w:val="center"/>
              <w:rPr>
                <w:sz w:val="18"/>
                <w:szCs w:val="18"/>
                <w:highlight w:val="yellow"/>
              </w:rPr>
            </w:pPr>
            <w:r w:rsidRPr="00676472">
              <w:rPr>
                <w:sz w:val="18"/>
                <w:szCs w:val="18"/>
                <w:lang w:eastAsia="lv-LV"/>
              </w:rPr>
              <w:t xml:space="preserve">Nodrošinātas profesionālās izglītības iespējas personām ar </w:t>
            </w:r>
            <w:r w:rsidRPr="00676472">
              <w:rPr>
                <w:sz w:val="18"/>
              </w:rPr>
              <w:t>prognozējamu invaliditāti</w:t>
            </w:r>
            <w:r w:rsidRPr="00676472">
              <w:rPr>
                <w:sz w:val="18"/>
                <w:szCs w:val="18"/>
                <w:lang w:eastAsia="lv-LV"/>
              </w:rPr>
              <w:t xml:space="preserve">, </w:t>
            </w:r>
            <w:r w:rsidRPr="00676472">
              <w:rPr>
                <w:sz w:val="18"/>
              </w:rPr>
              <w:t xml:space="preserve">invaliditāti </w:t>
            </w:r>
            <w:r w:rsidRPr="00676472">
              <w:rPr>
                <w:sz w:val="18"/>
                <w:szCs w:val="18"/>
                <w:lang w:eastAsia="lv-LV"/>
              </w:rPr>
              <w:t xml:space="preserve">un funkcionēšanas ierobežojumiem, un personām, kuras nodrošina </w:t>
            </w:r>
            <w:r w:rsidRPr="00676472">
              <w:rPr>
                <w:sz w:val="18"/>
              </w:rPr>
              <w:t xml:space="preserve">sociālās aizsardzības </w:t>
            </w:r>
            <w:r w:rsidRPr="00676472">
              <w:rPr>
                <w:sz w:val="18"/>
                <w:szCs w:val="18"/>
                <w:lang w:eastAsia="lv-LV"/>
              </w:rPr>
              <w:t>pasākumus</w:t>
            </w:r>
            <w:r w:rsidRPr="00676472">
              <w:rPr>
                <w:sz w:val="18"/>
                <w:szCs w:val="18"/>
                <w:vertAlign w:val="superscript"/>
                <w:lang w:eastAsia="lv-LV"/>
              </w:rPr>
              <w:t>4</w:t>
            </w:r>
          </w:p>
        </w:tc>
      </w:tr>
      <w:tr w:rsidR="00676472" w:rsidRPr="00676472" w14:paraId="661757C8" w14:textId="77777777" w:rsidTr="000C5157">
        <w:trPr>
          <w:jc w:val="center"/>
        </w:trPr>
        <w:tc>
          <w:tcPr>
            <w:tcW w:w="1877" w:type="pct"/>
          </w:tcPr>
          <w:p w14:paraId="39911AA7" w14:textId="77777777" w:rsidR="0011475D" w:rsidRPr="00676472" w:rsidRDefault="0011475D" w:rsidP="000C5157">
            <w:pPr>
              <w:spacing w:after="0"/>
              <w:ind w:firstLine="0"/>
              <w:rPr>
                <w:sz w:val="18"/>
                <w:vertAlign w:val="superscript"/>
              </w:rPr>
            </w:pPr>
            <w:r w:rsidRPr="00676472">
              <w:rPr>
                <w:sz w:val="18"/>
                <w:szCs w:val="18"/>
              </w:rPr>
              <w:t>Personas ar prognozējamu invaliditāti, invaliditāti un funkcionāliem ierobežojumiem, kurām noteikta profesionālā piemērotība (skaits)</w:t>
            </w:r>
            <w:r w:rsidRPr="00676472">
              <w:rPr>
                <w:sz w:val="18"/>
                <w:szCs w:val="18"/>
                <w:vertAlign w:val="superscript"/>
              </w:rPr>
              <w:t>1;3</w:t>
            </w:r>
          </w:p>
        </w:tc>
        <w:tc>
          <w:tcPr>
            <w:tcW w:w="627" w:type="pct"/>
            <w:tcBorders>
              <w:top w:val="single" w:sz="4" w:space="0" w:color="auto"/>
              <w:left w:val="single" w:sz="4" w:space="0" w:color="auto"/>
              <w:bottom w:val="single" w:sz="4" w:space="0" w:color="auto"/>
              <w:right w:val="single" w:sz="4" w:space="0" w:color="auto"/>
            </w:tcBorders>
          </w:tcPr>
          <w:p w14:paraId="0EB85AFA" w14:textId="77777777" w:rsidR="0011475D" w:rsidRPr="00676472" w:rsidRDefault="0011475D" w:rsidP="000C5157">
            <w:pPr>
              <w:spacing w:after="0"/>
              <w:ind w:firstLine="0"/>
              <w:jc w:val="center"/>
              <w:rPr>
                <w:sz w:val="18"/>
                <w:szCs w:val="18"/>
              </w:rPr>
            </w:pPr>
            <w:r w:rsidRPr="00676472">
              <w:rPr>
                <w:bCs/>
                <w:sz w:val="18"/>
                <w:szCs w:val="18"/>
                <w:lang w:eastAsia="lv-LV"/>
              </w:rPr>
              <w:t>353</w:t>
            </w:r>
          </w:p>
        </w:tc>
        <w:tc>
          <w:tcPr>
            <w:tcW w:w="626" w:type="pct"/>
          </w:tcPr>
          <w:p w14:paraId="5186E849" w14:textId="77777777" w:rsidR="0011475D" w:rsidRPr="00676472" w:rsidRDefault="0011475D" w:rsidP="000C5157">
            <w:pPr>
              <w:spacing w:after="0"/>
              <w:ind w:firstLine="0"/>
              <w:jc w:val="center"/>
              <w:rPr>
                <w:sz w:val="18"/>
              </w:rPr>
            </w:pPr>
            <w:r w:rsidRPr="00676472">
              <w:rPr>
                <w:bCs/>
                <w:sz w:val="18"/>
                <w:szCs w:val="18"/>
                <w:lang w:eastAsia="lv-LV"/>
              </w:rPr>
              <w:t>-</w:t>
            </w:r>
          </w:p>
        </w:tc>
        <w:tc>
          <w:tcPr>
            <w:tcW w:w="626" w:type="pct"/>
          </w:tcPr>
          <w:p w14:paraId="3F8A0C97" w14:textId="77777777" w:rsidR="0011475D" w:rsidRPr="00676472" w:rsidRDefault="0011475D" w:rsidP="000C5157">
            <w:pPr>
              <w:spacing w:after="0"/>
              <w:ind w:firstLine="0"/>
              <w:jc w:val="center"/>
              <w:rPr>
                <w:sz w:val="18"/>
              </w:rPr>
            </w:pPr>
            <w:r w:rsidRPr="00676472">
              <w:rPr>
                <w:sz w:val="18"/>
              </w:rPr>
              <w:t>-</w:t>
            </w:r>
          </w:p>
        </w:tc>
        <w:tc>
          <w:tcPr>
            <w:tcW w:w="645" w:type="pct"/>
          </w:tcPr>
          <w:p w14:paraId="2E11CF0E" w14:textId="77777777" w:rsidR="0011475D" w:rsidRPr="00676472" w:rsidRDefault="0011475D" w:rsidP="000C5157">
            <w:pPr>
              <w:spacing w:after="0"/>
              <w:ind w:firstLine="0"/>
              <w:jc w:val="center"/>
              <w:rPr>
                <w:sz w:val="18"/>
              </w:rPr>
            </w:pPr>
            <w:r w:rsidRPr="00676472">
              <w:rPr>
                <w:sz w:val="18"/>
              </w:rPr>
              <w:t>-</w:t>
            </w:r>
          </w:p>
        </w:tc>
        <w:tc>
          <w:tcPr>
            <w:tcW w:w="599" w:type="pct"/>
          </w:tcPr>
          <w:p w14:paraId="7C410986" w14:textId="77777777" w:rsidR="0011475D" w:rsidRPr="00676472" w:rsidRDefault="0011475D" w:rsidP="000C5157">
            <w:pPr>
              <w:spacing w:after="0"/>
              <w:ind w:firstLine="0"/>
              <w:jc w:val="center"/>
              <w:rPr>
                <w:sz w:val="18"/>
              </w:rPr>
            </w:pPr>
            <w:r w:rsidRPr="00676472">
              <w:rPr>
                <w:sz w:val="18"/>
              </w:rPr>
              <w:t>-</w:t>
            </w:r>
          </w:p>
        </w:tc>
      </w:tr>
      <w:tr w:rsidR="00676472" w:rsidRPr="00676472" w14:paraId="56F52140" w14:textId="77777777" w:rsidTr="000C5157">
        <w:trPr>
          <w:jc w:val="center"/>
        </w:trPr>
        <w:tc>
          <w:tcPr>
            <w:tcW w:w="1877" w:type="pct"/>
          </w:tcPr>
          <w:p w14:paraId="288F8879" w14:textId="77777777" w:rsidR="0011475D" w:rsidRPr="00676472" w:rsidRDefault="0011475D" w:rsidP="000C5157">
            <w:pPr>
              <w:spacing w:after="0"/>
              <w:ind w:firstLine="0"/>
              <w:rPr>
                <w:sz w:val="18"/>
                <w:vertAlign w:val="superscript"/>
              </w:rPr>
            </w:pPr>
            <w:r w:rsidRPr="00676472">
              <w:rPr>
                <w:sz w:val="18"/>
                <w:szCs w:val="18"/>
              </w:rPr>
              <w:t xml:space="preserve">Personas ar prognozējamu invaliditāti, invaliditāti un funkcionāliem ierobežojumiem, kuras saņēmušas </w:t>
            </w:r>
            <w:r w:rsidRPr="00676472">
              <w:rPr>
                <w:sz w:val="18"/>
                <w:szCs w:val="18"/>
              </w:rPr>
              <w:lastRenderedPageBreak/>
              <w:t>profesionālās rehabilitācijas pakalpojumu (skaits)</w:t>
            </w:r>
            <w:r w:rsidRPr="00676472">
              <w:rPr>
                <w:sz w:val="18"/>
                <w:szCs w:val="18"/>
                <w:vertAlign w:val="superscript"/>
              </w:rPr>
              <w:t>1;3</w:t>
            </w:r>
          </w:p>
        </w:tc>
        <w:tc>
          <w:tcPr>
            <w:tcW w:w="627" w:type="pct"/>
            <w:tcBorders>
              <w:top w:val="nil"/>
              <w:left w:val="single" w:sz="4" w:space="0" w:color="auto"/>
              <w:bottom w:val="single" w:sz="4" w:space="0" w:color="auto"/>
              <w:right w:val="single" w:sz="4" w:space="0" w:color="auto"/>
            </w:tcBorders>
          </w:tcPr>
          <w:p w14:paraId="25734441" w14:textId="77777777" w:rsidR="0011475D" w:rsidRPr="00676472" w:rsidRDefault="0011475D" w:rsidP="000C5157">
            <w:pPr>
              <w:spacing w:after="0"/>
              <w:ind w:firstLine="0"/>
              <w:jc w:val="center"/>
              <w:rPr>
                <w:sz w:val="18"/>
                <w:szCs w:val="18"/>
              </w:rPr>
            </w:pPr>
            <w:r w:rsidRPr="00676472">
              <w:rPr>
                <w:bCs/>
                <w:sz w:val="18"/>
                <w:szCs w:val="18"/>
                <w:lang w:eastAsia="lv-LV"/>
              </w:rPr>
              <w:lastRenderedPageBreak/>
              <w:t>208</w:t>
            </w:r>
          </w:p>
        </w:tc>
        <w:tc>
          <w:tcPr>
            <w:tcW w:w="626" w:type="pct"/>
          </w:tcPr>
          <w:p w14:paraId="520E313A" w14:textId="77777777" w:rsidR="0011475D" w:rsidRPr="00676472" w:rsidRDefault="0011475D" w:rsidP="000C5157">
            <w:pPr>
              <w:spacing w:after="0"/>
              <w:ind w:firstLine="0"/>
              <w:jc w:val="center"/>
              <w:rPr>
                <w:sz w:val="18"/>
              </w:rPr>
            </w:pPr>
            <w:r w:rsidRPr="00676472">
              <w:rPr>
                <w:bCs/>
                <w:sz w:val="18"/>
                <w:szCs w:val="18"/>
                <w:lang w:eastAsia="lv-LV"/>
              </w:rPr>
              <w:t>-</w:t>
            </w:r>
          </w:p>
        </w:tc>
        <w:tc>
          <w:tcPr>
            <w:tcW w:w="626" w:type="pct"/>
          </w:tcPr>
          <w:p w14:paraId="05836015" w14:textId="77777777" w:rsidR="0011475D" w:rsidRPr="00676472" w:rsidRDefault="0011475D" w:rsidP="000C5157">
            <w:pPr>
              <w:spacing w:after="0"/>
              <w:ind w:firstLine="0"/>
              <w:jc w:val="center"/>
              <w:rPr>
                <w:sz w:val="18"/>
              </w:rPr>
            </w:pPr>
            <w:r w:rsidRPr="00676472">
              <w:rPr>
                <w:sz w:val="18"/>
              </w:rPr>
              <w:t>-</w:t>
            </w:r>
          </w:p>
        </w:tc>
        <w:tc>
          <w:tcPr>
            <w:tcW w:w="645" w:type="pct"/>
          </w:tcPr>
          <w:p w14:paraId="1C09A939" w14:textId="77777777" w:rsidR="0011475D" w:rsidRPr="00676472" w:rsidRDefault="0011475D" w:rsidP="000C5157">
            <w:pPr>
              <w:spacing w:after="0"/>
              <w:ind w:firstLine="0"/>
              <w:jc w:val="center"/>
              <w:rPr>
                <w:sz w:val="18"/>
              </w:rPr>
            </w:pPr>
            <w:r w:rsidRPr="00676472">
              <w:rPr>
                <w:sz w:val="18"/>
              </w:rPr>
              <w:t>-</w:t>
            </w:r>
          </w:p>
        </w:tc>
        <w:tc>
          <w:tcPr>
            <w:tcW w:w="599" w:type="pct"/>
          </w:tcPr>
          <w:p w14:paraId="39ADADE6" w14:textId="77777777" w:rsidR="0011475D" w:rsidRPr="00676472" w:rsidRDefault="0011475D" w:rsidP="000C5157">
            <w:pPr>
              <w:spacing w:after="0"/>
              <w:ind w:firstLine="0"/>
              <w:jc w:val="center"/>
              <w:rPr>
                <w:sz w:val="18"/>
              </w:rPr>
            </w:pPr>
            <w:r w:rsidRPr="00676472">
              <w:rPr>
                <w:sz w:val="18"/>
              </w:rPr>
              <w:t>-</w:t>
            </w:r>
          </w:p>
        </w:tc>
      </w:tr>
      <w:tr w:rsidR="00676472" w:rsidRPr="00676472" w14:paraId="3E296A13" w14:textId="77777777" w:rsidTr="000C5157">
        <w:trPr>
          <w:jc w:val="center"/>
        </w:trPr>
        <w:tc>
          <w:tcPr>
            <w:tcW w:w="1877" w:type="pct"/>
          </w:tcPr>
          <w:p w14:paraId="15098625" w14:textId="77777777" w:rsidR="0011475D" w:rsidRPr="00676472" w:rsidRDefault="0011475D" w:rsidP="000C5157">
            <w:pPr>
              <w:spacing w:after="0"/>
              <w:ind w:firstLine="0"/>
              <w:rPr>
                <w:sz w:val="18"/>
                <w:szCs w:val="18"/>
                <w:vertAlign w:val="superscript"/>
              </w:rPr>
            </w:pPr>
            <w:r w:rsidRPr="00676472">
              <w:rPr>
                <w:sz w:val="18"/>
                <w:szCs w:val="18"/>
              </w:rPr>
              <w:t>Personas ar prognozējamu invaliditāti, invaliditāti un funkcionēšanas ierobežojumiem, kuras saņēmušas profesionālās rehabilitācijas pakalpojumu, t.sk. profesionālās piemērotības noteikšanu (skaits)</w:t>
            </w:r>
            <w:r w:rsidRPr="00676472">
              <w:rPr>
                <w:sz w:val="18"/>
                <w:szCs w:val="18"/>
                <w:vertAlign w:val="superscript"/>
              </w:rPr>
              <w:t>1;3</w:t>
            </w:r>
          </w:p>
        </w:tc>
        <w:tc>
          <w:tcPr>
            <w:tcW w:w="627" w:type="pct"/>
            <w:tcBorders>
              <w:top w:val="nil"/>
              <w:left w:val="single" w:sz="4" w:space="0" w:color="auto"/>
              <w:bottom w:val="single" w:sz="4" w:space="0" w:color="auto"/>
              <w:right w:val="single" w:sz="4" w:space="0" w:color="auto"/>
            </w:tcBorders>
          </w:tcPr>
          <w:p w14:paraId="296BF084" w14:textId="77777777" w:rsidR="0011475D" w:rsidRPr="00676472" w:rsidRDefault="0011475D" w:rsidP="000C5157">
            <w:pPr>
              <w:spacing w:after="0"/>
              <w:ind w:firstLine="0"/>
              <w:jc w:val="center"/>
              <w:rPr>
                <w:bCs/>
                <w:sz w:val="18"/>
                <w:szCs w:val="18"/>
                <w:lang w:eastAsia="lv-LV"/>
              </w:rPr>
            </w:pPr>
            <w:r w:rsidRPr="00676472">
              <w:rPr>
                <w:bCs/>
                <w:sz w:val="18"/>
                <w:szCs w:val="18"/>
                <w:lang w:eastAsia="lv-LV"/>
              </w:rPr>
              <w:t>-</w:t>
            </w:r>
          </w:p>
        </w:tc>
        <w:tc>
          <w:tcPr>
            <w:tcW w:w="626" w:type="pct"/>
          </w:tcPr>
          <w:p w14:paraId="2CF6BED6" w14:textId="77777777" w:rsidR="0011475D" w:rsidRPr="00676472" w:rsidRDefault="0011475D" w:rsidP="000C5157">
            <w:pPr>
              <w:spacing w:after="0"/>
              <w:ind w:firstLine="0"/>
              <w:jc w:val="center"/>
              <w:rPr>
                <w:bCs/>
                <w:sz w:val="18"/>
                <w:szCs w:val="18"/>
                <w:lang w:eastAsia="lv-LV"/>
              </w:rPr>
            </w:pPr>
            <w:r w:rsidRPr="00676472">
              <w:rPr>
                <w:bCs/>
                <w:sz w:val="18"/>
                <w:szCs w:val="18"/>
                <w:lang w:eastAsia="lv-LV"/>
              </w:rPr>
              <w:t>700</w:t>
            </w:r>
          </w:p>
        </w:tc>
        <w:tc>
          <w:tcPr>
            <w:tcW w:w="626" w:type="pct"/>
          </w:tcPr>
          <w:p w14:paraId="1103EB24" w14:textId="77777777" w:rsidR="0011475D" w:rsidRPr="00676472" w:rsidRDefault="0011475D" w:rsidP="000C5157">
            <w:pPr>
              <w:spacing w:after="0"/>
              <w:ind w:firstLine="0"/>
              <w:jc w:val="center"/>
              <w:rPr>
                <w:sz w:val="18"/>
              </w:rPr>
            </w:pPr>
            <w:r w:rsidRPr="00676472">
              <w:rPr>
                <w:sz w:val="18"/>
              </w:rPr>
              <w:t>700</w:t>
            </w:r>
          </w:p>
        </w:tc>
        <w:tc>
          <w:tcPr>
            <w:tcW w:w="645" w:type="pct"/>
          </w:tcPr>
          <w:p w14:paraId="5E607DEC" w14:textId="77777777" w:rsidR="0011475D" w:rsidRPr="00676472" w:rsidRDefault="0011475D" w:rsidP="000C5157">
            <w:pPr>
              <w:spacing w:after="0"/>
              <w:ind w:firstLine="0"/>
              <w:jc w:val="center"/>
              <w:rPr>
                <w:sz w:val="18"/>
              </w:rPr>
            </w:pPr>
            <w:r w:rsidRPr="00676472">
              <w:rPr>
                <w:sz w:val="18"/>
              </w:rPr>
              <w:t>700</w:t>
            </w:r>
          </w:p>
        </w:tc>
        <w:tc>
          <w:tcPr>
            <w:tcW w:w="599" w:type="pct"/>
          </w:tcPr>
          <w:p w14:paraId="36CBA944" w14:textId="77777777" w:rsidR="0011475D" w:rsidRPr="00676472" w:rsidRDefault="0011475D" w:rsidP="000C5157">
            <w:pPr>
              <w:spacing w:after="0"/>
              <w:ind w:firstLine="0"/>
              <w:jc w:val="center"/>
              <w:rPr>
                <w:sz w:val="18"/>
              </w:rPr>
            </w:pPr>
            <w:r w:rsidRPr="00676472">
              <w:rPr>
                <w:sz w:val="18"/>
              </w:rPr>
              <w:t>700</w:t>
            </w:r>
          </w:p>
        </w:tc>
      </w:tr>
      <w:tr w:rsidR="00676472" w:rsidRPr="00676472" w14:paraId="3A56BD34" w14:textId="77777777" w:rsidTr="000C5157">
        <w:trPr>
          <w:jc w:val="center"/>
        </w:trPr>
        <w:tc>
          <w:tcPr>
            <w:tcW w:w="1877" w:type="pct"/>
          </w:tcPr>
          <w:p w14:paraId="55D7229C" w14:textId="77777777" w:rsidR="0011475D" w:rsidRPr="00676472" w:rsidRDefault="0011475D" w:rsidP="000C5157">
            <w:pPr>
              <w:spacing w:after="0"/>
              <w:ind w:firstLine="0"/>
              <w:rPr>
                <w:sz w:val="18"/>
              </w:rPr>
            </w:pPr>
            <w:r w:rsidRPr="00676472">
              <w:rPr>
                <w:sz w:val="18"/>
                <w:szCs w:val="18"/>
              </w:rPr>
              <w:t>Personas, kuras studējušas profesijās, kuras nepieciešamas personu ar invaliditāti sociālās aizsardzības pasākumu veikšanai (surdotulki) (skaits)</w:t>
            </w:r>
          </w:p>
        </w:tc>
        <w:tc>
          <w:tcPr>
            <w:tcW w:w="627" w:type="pct"/>
            <w:tcBorders>
              <w:top w:val="nil"/>
              <w:left w:val="single" w:sz="4" w:space="0" w:color="auto"/>
              <w:bottom w:val="single" w:sz="4" w:space="0" w:color="auto"/>
              <w:right w:val="single" w:sz="4" w:space="0" w:color="auto"/>
            </w:tcBorders>
          </w:tcPr>
          <w:p w14:paraId="39578DFE" w14:textId="77777777" w:rsidR="0011475D" w:rsidRPr="00676472" w:rsidRDefault="0011475D" w:rsidP="000C5157">
            <w:pPr>
              <w:spacing w:after="0"/>
              <w:ind w:firstLine="0"/>
              <w:jc w:val="center"/>
              <w:rPr>
                <w:sz w:val="18"/>
                <w:szCs w:val="18"/>
              </w:rPr>
            </w:pPr>
            <w:r w:rsidRPr="00676472">
              <w:rPr>
                <w:sz w:val="18"/>
                <w:szCs w:val="18"/>
              </w:rPr>
              <w:t>24</w:t>
            </w:r>
          </w:p>
        </w:tc>
        <w:tc>
          <w:tcPr>
            <w:tcW w:w="626" w:type="pct"/>
          </w:tcPr>
          <w:p w14:paraId="6EEF2283" w14:textId="77777777" w:rsidR="0011475D" w:rsidRPr="00676472" w:rsidRDefault="0011475D" w:rsidP="000C5157">
            <w:pPr>
              <w:spacing w:after="0"/>
              <w:ind w:firstLine="0"/>
              <w:jc w:val="center"/>
              <w:rPr>
                <w:sz w:val="18"/>
              </w:rPr>
            </w:pPr>
            <w:r w:rsidRPr="00676472">
              <w:rPr>
                <w:sz w:val="18"/>
              </w:rPr>
              <w:t>15</w:t>
            </w:r>
          </w:p>
        </w:tc>
        <w:tc>
          <w:tcPr>
            <w:tcW w:w="626" w:type="pct"/>
          </w:tcPr>
          <w:p w14:paraId="670BE23D" w14:textId="77777777" w:rsidR="0011475D" w:rsidRPr="00676472" w:rsidRDefault="0011475D" w:rsidP="000C5157">
            <w:pPr>
              <w:spacing w:after="0"/>
              <w:ind w:firstLine="0"/>
              <w:jc w:val="center"/>
              <w:rPr>
                <w:sz w:val="18"/>
              </w:rPr>
            </w:pPr>
            <w:r w:rsidRPr="00676472">
              <w:rPr>
                <w:sz w:val="18"/>
              </w:rPr>
              <w:t>15</w:t>
            </w:r>
          </w:p>
        </w:tc>
        <w:tc>
          <w:tcPr>
            <w:tcW w:w="645" w:type="pct"/>
          </w:tcPr>
          <w:p w14:paraId="4DF338AB" w14:textId="77777777" w:rsidR="0011475D" w:rsidRPr="00676472" w:rsidRDefault="0011475D" w:rsidP="000C5157">
            <w:pPr>
              <w:spacing w:after="0"/>
              <w:ind w:firstLine="0"/>
              <w:jc w:val="center"/>
              <w:rPr>
                <w:sz w:val="18"/>
              </w:rPr>
            </w:pPr>
            <w:r w:rsidRPr="00676472">
              <w:rPr>
                <w:sz w:val="18"/>
              </w:rPr>
              <w:t>15</w:t>
            </w:r>
          </w:p>
        </w:tc>
        <w:tc>
          <w:tcPr>
            <w:tcW w:w="599" w:type="pct"/>
          </w:tcPr>
          <w:p w14:paraId="06D1D14A" w14:textId="77777777" w:rsidR="0011475D" w:rsidRPr="00676472" w:rsidRDefault="0011475D" w:rsidP="000C5157">
            <w:pPr>
              <w:spacing w:after="0"/>
              <w:ind w:firstLine="0"/>
              <w:jc w:val="center"/>
              <w:rPr>
                <w:sz w:val="18"/>
              </w:rPr>
            </w:pPr>
            <w:r w:rsidRPr="00676472">
              <w:rPr>
                <w:sz w:val="18"/>
              </w:rPr>
              <w:t>15</w:t>
            </w:r>
          </w:p>
        </w:tc>
      </w:tr>
      <w:tr w:rsidR="00676472" w:rsidRPr="00676472" w14:paraId="2E694BF5" w14:textId="77777777" w:rsidTr="000C5157">
        <w:trPr>
          <w:jc w:val="center"/>
        </w:trPr>
        <w:tc>
          <w:tcPr>
            <w:tcW w:w="1877" w:type="pct"/>
          </w:tcPr>
          <w:p w14:paraId="2CA54C02" w14:textId="77777777" w:rsidR="0011475D" w:rsidRPr="00676472" w:rsidRDefault="0011475D" w:rsidP="000C5157">
            <w:pPr>
              <w:spacing w:after="0"/>
              <w:ind w:firstLine="0"/>
              <w:rPr>
                <w:sz w:val="18"/>
                <w:vertAlign w:val="superscript"/>
              </w:rPr>
            </w:pPr>
            <w:r w:rsidRPr="00676472">
              <w:rPr>
                <w:sz w:val="18"/>
                <w:szCs w:val="18"/>
              </w:rPr>
              <w:t>Personu īpatsvars, kuras pēc profesionālās rehabilitācijas pakalpojuma saņemšanas iekārtojušās darbā (%)</w:t>
            </w:r>
            <w:r w:rsidRPr="00676472">
              <w:rPr>
                <w:sz w:val="18"/>
                <w:szCs w:val="18"/>
                <w:vertAlign w:val="superscript"/>
              </w:rPr>
              <w:t>2</w:t>
            </w:r>
          </w:p>
        </w:tc>
        <w:tc>
          <w:tcPr>
            <w:tcW w:w="627" w:type="pct"/>
            <w:tcBorders>
              <w:top w:val="nil"/>
              <w:left w:val="single" w:sz="4" w:space="0" w:color="auto"/>
              <w:bottom w:val="single" w:sz="4" w:space="0" w:color="auto"/>
              <w:right w:val="single" w:sz="4" w:space="0" w:color="auto"/>
            </w:tcBorders>
          </w:tcPr>
          <w:p w14:paraId="5C61B394" w14:textId="77777777" w:rsidR="0011475D" w:rsidRPr="00676472" w:rsidRDefault="0011475D" w:rsidP="000C5157">
            <w:pPr>
              <w:spacing w:after="0"/>
              <w:ind w:firstLine="0"/>
              <w:jc w:val="center"/>
              <w:rPr>
                <w:sz w:val="18"/>
                <w:szCs w:val="18"/>
              </w:rPr>
            </w:pPr>
            <w:r w:rsidRPr="00676472">
              <w:rPr>
                <w:bCs/>
                <w:sz w:val="18"/>
                <w:szCs w:val="18"/>
                <w:lang w:eastAsia="lv-LV"/>
              </w:rPr>
              <w:t>36,1</w:t>
            </w:r>
          </w:p>
        </w:tc>
        <w:tc>
          <w:tcPr>
            <w:tcW w:w="626" w:type="pct"/>
          </w:tcPr>
          <w:p w14:paraId="2B332037" w14:textId="77777777" w:rsidR="0011475D" w:rsidRPr="00676472" w:rsidRDefault="0011475D" w:rsidP="000C5157">
            <w:pPr>
              <w:spacing w:after="0"/>
              <w:ind w:firstLine="0"/>
              <w:jc w:val="center"/>
              <w:rPr>
                <w:sz w:val="18"/>
              </w:rPr>
            </w:pPr>
            <w:r w:rsidRPr="00676472">
              <w:rPr>
                <w:bCs/>
                <w:sz w:val="18"/>
                <w:szCs w:val="18"/>
                <w:lang w:eastAsia="lv-LV"/>
              </w:rPr>
              <w:t xml:space="preserve"> -</w:t>
            </w:r>
          </w:p>
        </w:tc>
        <w:tc>
          <w:tcPr>
            <w:tcW w:w="626" w:type="pct"/>
          </w:tcPr>
          <w:p w14:paraId="6367A396" w14:textId="77777777" w:rsidR="0011475D" w:rsidRPr="00676472" w:rsidRDefault="0011475D" w:rsidP="000C5157">
            <w:pPr>
              <w:spacing w:after="0"/>
              <w:ind w:firstLine="0"/>
              <w:jc w:val="center"/>
              <w:rPr>
                <w:sz w:val="18"/>
              </w:rPr>
            </w:pPr>
            <w:r w:rsidRPr="00676472">
              <w:rPr>
                <w:sz w:val="18"/>
              </w:rPr>
              <w:t>-</w:t>
            </w:r>
          </w:p>
        </w:tc>
        <w:tc>
          <w:tcPr>
            <w:tcW w:w="645" w:type="pct"/>
          </w:tcPr>
          <w:p w14:paraId="19FBA7E2" w14:textId="77777777" w:rsidR="0011475D" w:rsidRPr="00676472" w:rsidRDefault="0011475D" w:rsidP="000C5157">
            <w:pPr>
              <w:spacing w:after="0"/>
              <w:ind w:firstLine="0"/>
              <w:jc w:val="center"/>
              <w:rPr>
                <w:sz w:val="18"/>
              </w:rPr>
            </w:pPr>
            <w:r w:rsidRPr="00676472">
              <w:rPr>
                <w:sz w:val="18"/>
              </w:rPr>
              <w:t>-</w:t>
            </w:r>
          </w:p>
        </w:tc>
        <w:tc>
          <w:tcPr>
            <w:tcW w:w="599" w:type="pct"/>
          </w:tcPr>
          <w:p w14:paraId="66643C47" w14:textId="77777777" w:rsidR="0011475D" w:rsidRPr="00676472" w:rsidRDefault="0011475D" w:rsidP="000C5157">
            <w:pPr>
              <w:spacing w:after="0"/>
              <w:ind w:firstLine="0"/>
              <w:jc w:val="center"/>
              <w:rPr>
                <w:sz w:val="18"/>
              </w:rPr>
            </w:pPr>
            <w:r w:rsidRPr="00676472">
              <w:rPr>
                <w:sz w:val="18"/>
              </w:rPr>
              <w:t>-</w:t>
            </w:r>
          </w:p>
        </w:tc>
      </w:tr>
      <w:tr w:rsidR="00676472" w:rsidRPr="00676472" w14:paraId="037E7685" w14:textId="77777777" w:rsidTr="000C5157">
        <w:trPr>
          <w:jc w:val="center"/>
        </w:trPr>
        <w:tc>
          <w:tcPr>
            <w:tcW w:w="1877" w:type="pct"/>
          </w:tcPr>
          <w:p w14:paraId="1893B984" w14:textId="77777777" w:rsidR="0011475D" w:rsidRPr="00676472" w:rsidRDefault="0011475D" w:rsidP="000C5157">
            <w:pPr>
              <w:spacing w:after="0"/>
              <w:ind w:firstLine="0"/>
              <w:rPr>
                <w:sz w:val="18"/>
                <w:szCs w:val="18"/>
                <w:vertAlign w:val="superscript"/>
              </w:rPr>
            </w:pPr>
            <w:r w:rsidRPr="00676472">
              <w:rPr>
                <w:sz w:val="18"/>
                <w:szCs w:val="18"/>
              </w:rPr>
              <w:t>Personu īpatsvars, kuras pēc īsā cikla profesionālās augstākās izglītības programmas absolvēšanas integrētas nodarbinātībā (%)</w:t>
            </w:r>
            <w:r w:rsidRPr="00676472">
              <w:rPr>
                <w:sz w:val="18"/>
                <w:szCs w:val="18"/>
                <w:vertAlign w:val="superscript"/>
              </w:rPr>
              <w:t>2</w:t>
            </w:r>
          </w:p>
        </w:tc>
        <w:tc>
          <w:tcPr>
            <w:tcW w:w="627" w:type="pct"/>
            <w:tcBorders>
              <w:top w:val="nil"/>
              <w:left w:val="single" w:sz="4" w:space="0" w:color="auto"/>
              <w:bottom w:val="single" w:sz="4" w:space="0" w:color="auto"/>
              <w:right w:val="single" w:sz="4" w:space="0" w:color="auto"/>
            </w:tcBorders>
          </w:tcPr>
          <w:p w14:paraId="7640C9AD" w14:textId="77777777" w:rsidR="0011475D" w:rsidRPr="00676472" w:rsidRDefault="0011475D" w:rsidP="000C5157">
            <w:pPr>
              <w:spacing w:after="0"/>
              <w:ind w:firstLine="0"/>
              <w:jc w:val="center"/>
              <w:rPr>
                <w:sz w:val="18"/>
                <w:szCs w:val="18"/>
                <w:lang w:eastAsia="lv-LV"/>
              </w:rPr>
            </w:pPr>
            <w:r w:rsidRPr="00676472">
              <w:rPr>
                <w:sz w:val="18"/>
                <w:szCs w:val="18"/>
                <w:lang w:eastAsia="lv-LV"/>
              </w:rPr>
              <w:t>-</w:t>
            </w:r>
          </w:p>
        </w:tc>
        <w:tc>
          <w:tcPr>
            <w:tcW w:w="626" w:type="pct"/>
          </w:tcPr>
          <w:p w14:paraId="2E85F20D" w14:textId="77777777" w:rsidR="0011475D" w:rsidRPr="00676472" w:rsidRDefault="0011475D" w:rsidP="000C5157">
            <w:pPr>
              <w:spacing w:after="0"/>
              <w:ind w:firstLine="0"/>
              <w:jc w:val="center"/>
              <w:rPr>
                <w:sz w:val="18"/>
                <w:szCs w:val="18"/>
                <w:lang w:eastAsia="lv-LV"/>
              </w:rPr>
            </w:pPr>
            <w:r w:rsidRPr="00676472">
              <w:rPr>
                <w:sz w:val="18"/>
                <w:szCs w:val="18"/>
                <w:lang w:eastAsia="lv-LV"/>
              </w:rPr>
              <w:t>40</w:t>
            </w:r>
          </w:p>
        </w:tc>
        <w:tc>
          <w:tcPr>
            <w:tcW w:w="626" w:type="pct"/>
          </w:tcPr>
          <w:p w14:paraId="63A3AE78" w14:textId="77777777" w:rsidR="0011475D" w:rsidRPr="00676472" w:rsidRDefault="0011475D" w:rsidP="000C5157">
            <w:pPr>
              <w:spacing w:after="0"/>
              <w:ind w:firstLine="0"/>
              <w:jc w:val="center"/>
              <w:rPr>
                <w:sz w:val="18"/>
                <w:szCs w:val="18"/>
                <w:lang w:eastAsia="lv-LV"/>
              </w:rPr>
            </w:pPr>
            <w:r w:rsidRPr="00676472">
              <w:rPr>
                <w:sz w:val="18"/>
                <w:szCs w:val="18"/>
                <w:lang w:eastAsia="lv-LV"/>
              </w:rPr>
              <w:t>40</w:t>
            </w:r>
          </w:p>
        </w:tc>
        <w:tc>
          <w:tcPr>
            <w:tcW w:w="645" w:type="pct"/>
          </w:tcPr>
          <w:p w14:paraId="196911F4" w14:textId="77777777" w:rsidR="0011475D" w:rsidRPr="00676472" w:rsidRDefault="0011475D" w:rsidP="000C5157">
            <w:pPr>
              <w:spacing w:after="0"/>
              <w:ind w:firstLine="0"/>
              <w:jc w:val="center"/>
              <w:rPr>
                <w:sz w:val="18"/>
                <w:szCs w:val="18"/>
                <w:lang w:eastAsia="lv-LV"/>
              </w:rPr>
            </w:pPr>
            <w:r w:rsidRPr="00676472">
              <w:rPr>
                <w:sz w:val="18"/>
                <w:szCs w:val="18"/>
                <w:lang w:eastAsia="lv-LV"/>
              </w:rPr>
              <w:t>40</w:t>
            </w:r>
          </w:p>
        </w:tc>
        <w:tc>
          <w:tcPr>
            <w:tcW w:w="599" w:type="pct"/>
          </w:tcPr>
          <w:p w14:paraId="6EE287BE" w14:textId="77777777" w:rsidR="0011475D" w:rsidRPr="00676472" w:rsidRDefault="0011475D" w:rsidP="000C5157">
            <w:pPr>
              <w:spacing w:after="0"/>
              <w:ind w:firstLine="0"/>
              <w:jc w:val="center"/>
              <w:rPr>
                <w:sz w:val="18"/>
                <w:szCs w:val="18"/>
                <w:lang w:eastAsia="lv-LV"/>
              </w:rPr>
            </w:pPr>
            <w:r w:rsidRPr="00676472">
              <w:rPr>
                <w:sz w:val="18"/>
                <w:szCs w:val="18"/>
                <w:lang w:eastAsia="lv-LV"/>
              </w:rPr>
              <w:t>40</w:t>
            </w:r>
          </w:p>
        </w:tc>
      </w:tr>
      <w:tr w:rsidR="00676472" w:rsidRPr="00676472" w14:paraId="70369F70" w14:textId="77777777" w:rsidTr="000C5157">
        <w:trPr>
          <w:jc w:val="center"/>
        </w:trPr>
        <w:tc>
          <w:tcPr>
            <w:tcW w:w="1877" w:type="pct"/>
          </w:tcPr>
          <w:p w14:paraId="25956E69" w14:textId="77777777" w:rsidR="0011475D" w:rsidRPr="00676472" w:rsidRDefault="0011475D" w:rsidP="000C5157">
            <w:pPr>
              <w:spacing w:after="0"/>
              <w:ind w:firstLine="0"/>
              <w:rPr>
                <w:sz w:val="18"/>
                <w:szCs w:val="18"/>
                <w:vertAlign w:val="superscript"/>
              </w:rPr>
            </w:pPr>
            <w:r w:rsidRPr="00676472">
              <w:rPr>
                <w:sz w:val="18"/>
                <w:szCs w:val="18"/>
              </w:rPr>
              <w:t>Personu īpatsvars, kuras pēc vidējās profesionālās, profesionālās tālākizglītības un profesionālās pamatizglītības programmas absolvēšanas integrētas nodarbinātībā (%)</w:t>
            </w:r>
            <w:r w:rsidRPr="00676472">
              <w:rPr>
                <w:sz w:val="18"/>
                <w:szCs w:val="18"/>
                <w:vertAlign w:val="superscript"/>
              </w:rPr>
              <w:t>2</w:t>
            </w:r>
          </w:p>
        </w:tc>
        <w:tc>
          <w:tcPr>
            <w:tcW w:w="627" w:type="pct"/>
            <w:tcBorders>
              <w:top w:val="nil"/>
              <w:left w:val="single" w:sz="4" w:space="0" w:color="auto"/>
              <w:bottom w:val="single" w:sz="4" w:space="0" w:color="auto"/>
              <w:right w:val="single" w:sz="4" w:space="0" w:color="auto"/>
            </w:tcBorders>
          </w:tcPr>
          <w:p w14:paraId="70B97E6B" w14:textId="77777777" w:rsidR="0011475D" w:rsidRPr="00676472" w:rsidRDefault="0011475D" w:rsidP="000C5157">
            <w:pPr>
              <w:spacing w:after="0"/>
              <w:ind w:firstLine="0"/>
              <w:jc w:val="center"/>
              <w:rPr>
                <w:sz w:val="18"/>
                <w:szCs w:val="18"/>
                <w:lang w:eastAsia="lv-LV"/>
              </w:rPr>
            </w:pPr>
            <w:r w:rsidRPr="00676472">
              <w:rPr>
                <w:sz w:val="18"/>
                <w:szCs w:val="18"/>
                <w:lang w:eastAsia="lv-LV"/>
              </w:rPr>
              <w:t>-</w:t>
            </w:r>
          </w:p>
        </w:tc>
        <w:tc>
          <w:tcPr>
            <w:tcW w:w="626" w:type="pct"/>
          </w:tcPr>
          <w:p w14:paraId="1733CBA1" w14:textId="77777777" w:rsidR="0011475D" w:rsidRPr="00676472" w:rsidRDefault="0011475D" w:rsidP="000C5157">
            <w:pPr>
              <w:spacing w:after="0"/>
              <w:ind w:firstLine="0"/>
              <w:jc w:val="center"/>
              <w:rPr>
                <w:sz w:val="18"/>
                <w:szCs w:val="18"/>
                <w:lang w:eastAsia="lv-LV"/>
              </w:rPr>
            </w:pPr>
            <w:r w:rsidRPr="00676472">
              <w:rPr>
                <w:sz w:val="18"/>
                <w:szCs w:val="18"/>
                <w:lang w:eastAsia="lv-LV"/>
              </w:rPr>
              <w:t>20</w:t>
            </w:r>
          </w:p>
        </w:tc>
        <w:tc>
          <w:tcPr>
            <w:tcW w:w="626" w:type="pct"/>
          </w:tcPr>
          <w:p w14:paraId="3917A399" w14:textId="77777777" w:rsidR="0011475D" w:rsidRPr="00676472" w:rsidRDefault="0011475D" w:rsidP="000C5157">
            <w:pPr>
              <w:spacing w:after="0"/>
              <w:ind w:firstLine="0"/>
              <w:jc w:val="center"/>
              <w:rPr>
                <w:sz w:val="18"/>
                <w:szCs w:val="18"/>
                <w:lang w:eastAsia="lv-LV"/>
              </w:rPr>
            </w:pPr>
            <w:r w:rsidRPr="00676472">
              <w:rPr>
                <w:sz w:val="18"/>
                <w:szCs w:val="18"/>
                <w:lang w:eastAsia="lv-LV"/>
              </w:rPr>
              <w:t>20</w:t>
            </w:r>
          </w:p>
        </w:tc>
        <w:tc>
          <w:tcPr>
            <w:tcW w:w="645" w:type="pct"/>
          </w:tcPr>
          <w:p w14:paraId="5AEC02B1" w14:textId="77777777" w:rsidR="0011475D" w:rsidRPr="00676472" w:rsidRDefault="0011475D" w:rsidP="000C5157">
            <w:pPr>
              <w:spacing w:after="0"/>
              <w:ind w:firstLine="0"/>
              <w:jc w:val="center"/>
              <w:rPr>
                <w:sz w:val="18"/>
                <w:szCs w:val="18"/>
                <w:lang w:eastAsia="lv-LV"/>
              </w:rPr>
            </w:pPr>
            <w:r w:rsidRPr="00676472">
              <w:rPr>
                <w:sz w:val="18"/>
                <w:szCs w:val="18"/>
                <w:lang w:eastAsia="lv-LV"/>
              </w:rPr>
              <w:t>20</w:t>
            </w:r>
          </w:p>
        </w:tc>
        <w:tc>
          <w:tcPr>
            <w:tcW w:w="599" w:type="pct"/>
          </w:tcPr>
          <w:p w14:paraId="2B301F89" w14:textId="77777777" w:rsidR="0011475D" w:rsidRPr="00676472" w:rsidRDefault="0011475D" w:rsidP="000C5157">
            <w:pPr>
              <w:spacing w:after="0"/>
              <w:ind w:firstLine="0"/>
              <w:jc w:val="center"/>
              <w:rPr>
                <w:sz w:val="18"/>
                <w:szCs w:val="18"/>
                <w:lang w:eastAsia="lv-LV"/>
              </w:rPr>
            </w:pPr>
            <w:r w:rsidRPr="00676472">
              <w:rPr>
                <w:sz w:val="18"/>
                <w:szCs w:val="18"/>
                <w:lang w:eastAsia="lv-LV"/>
              </w:rPr>
              <w:t>20</w:t>
            </w:r>
          </w:p>
        </w:tc>
      </w:tr>
      <w:tr w:rsidR="00676472" w:rsidRPr="00676472" w14:paraId="4C51A0FD" w14:textId="77777777" w:rsidTr="000C5157">
        <w:trPr>
          <w:jc w:val="center"/>
        </w:trPr>
        <w:tc>
          <w:tcPr>
            <w:tcW w:w="1877" w:type="pct"/>
          </w:tcPr>
          <w:p w14:paraId="7A8F6F44" w14:textId="77777777" w:rsidR="0011475D" w:rsidRPr="00676472" w:rsidRDefault="0011475D" w:rsidP="000C5157">
            <w:pPr>
              <w:spacing w:after="0"/>
              <w:ind w:firstLine="0"/>
              <w:rPr>
                <w:sz w:val="18"/>
                <w:szCs w:val="18"/>
                <w:vertAlign w:val="superscript"/>
              </w:rPr>
            </w:pPr>
            <w:r w:rsidRPr="00676472">
              <w:rPr>
                <w:sz w:val="18"/>
                <w:szCs w:val="18"/>
              </w:rPr>
              <w:t>Personu īpatsvars, kuras pēc profesionālās pilnveides un neformālās izglītības programmas absolvēšanas  integrētas nodarbinātībā (%)</w:t>
            </w:r>
            <w:r w:rsidRPr="00676472">
              <w:rPr>
                <w:sz w:val="18"/>
                <w:szCs w:val="18"/>
                <w:vertAlign w:val="superscript"/>
              </w:rPr>
              <w:t>2</w:t>
            </w:r>
          </w:p>
        </w:tc>
        <w:tc>
          <w:tcPr>
            <w:tcW w:w="627" w:type="pct"/>
            <w:tcBorders>
              <w:top w:val="nil"/>
              <w:left w:val="single" w:sz="4" w:space="0" w:color="auto"/>
              <w:bottom w:val="single" w:sz="4" w:space="0" w:color="auto"/>
              <w:right w:val="single" w:sz="4" w:space="0" w:color="auto"/>
            </w:tcBorders>
          </w:tcPr>
          <w:p w14:paraId="6BAC6CFA" w14:textId="77777777" w:rsidR="0011475D" w:rsidRPr="00676472" w:rsidRDefault="0011475D" w:rsidP="000C5157">
            <w:pPr>
              <w:spacing w:after="0"/>
              <w:ind w:firstLine="0"/>
              <w:jc w:val="center"/>
              <w:rPr>
                <w:sz w:val="18"/>
                <w:szCs w:val="18"/>
                <w:lang w:eastAsia="lv-LV"/>
              </w:rPr>
            </w:pPr>
            <w:r w:rsidRPr="00676472">
              <w:rPr>
                <w:sz w:val="18"/>
                <w:szCs w:val="18"/>
                <w:lang w:eastAsia="lv-LV"/>
              </w:rPr>
              <w:t>-</w:t>
            </w:r>
          </w:p>
        </w:tc>
        <w:tc>
          <w:tcPr>
            <w:tcW w:w="626" w:type="pct"/>
          </w:tcPr>
          <w:p w14:paraId="50DD949A" w14:textId="77777777" w:rsidR="0011475D" w:rsidRPr="00676472" w:rsidRDefault="0011475D" w:rsidP="000C5157">
            <w:pPr>
              <w:spacing w:after="0"/>
              <w:ind w:firstLine="0"/>
              <w:jc w:val="center"/>
              <w:rPr>
                <w:sz w:val="18"/>
                <w:szCs w:val="18"/>
                <w:lang w:eastAsia="lv-LV"/>
              </w:rPr>
            </w:pPr>
            <w:r w:rsidRPr="00676472">
              <w:rPr>
                <w:sz w:val="18"/>
                <w:szCs w:val="18"/>
                <w:lang w:eastAsia="lv-LV"/>
              </w:rPr>
              <w:t>10</w:t>
            </w:r>
          </w:p>
        </w:tc>
        <w:tc>
          <w:tcPr>
            <w:tcW w:w="626" w:type="pct"/>
          </w:tcPr>
          <w:p w14:paraId="5F9AB36E" w14:textId="77777777" w:rsidR="0011475D" w:rsidRPr="00676472" w:rsidRDefault="0011475D" w:rsidP="000C5157">
            <w:pPr>
              <w:spacing w:after="0"/>
              <w:ind w:firstLine="0"/>
              <w:jc w:val="center"/>
              <w:rPr>
                <w:sz w:val="18"/>
                <w:szCs w:val="18"/>
                <w:lang w:eastAsia="lv-LV"/>
              </w:rPr>
            </w:pPr>
            <w:r w:rsidRPr="00676472">
              <w:rPr>
                <w:sz w:val="18"/>
                <w:szCs w:val="18"/>
                <w:lang w:eastAsia="lv-LV"/>
              </w:rPr>
              <w:t>10</w:t>
            </w:r>
          </w:p>
        </w:tc>
        <w:tc>
          <w:tcPr>
            <w:tcW w:w="645" w:type="pct"/>
          </w:tcPr>
          <w:p w14:paraId="4CE27AD9" w14:textId="77777777" w:rsidR="0011475D" w:rsidRPr="00676472" w:rsidRDefault="0011475D" w:rsidP="000C5157">
            <w:pPr>
              <w:spacing w:after="0"/>
              <w:ind w:firstLine="0"/>
              <w:jc w:val="center"/>
              <w:rPr>
                <w:sz w:val="18"/>
                <w:szCs w:val="18"/>
                <w:lang w:eastAsia="lv-LV"/>
              </w:rPr>
            </w:pPr>
            <w:r w:rsidRPr="00676472">
              <w:rPr>
                <w:sz w:val="18"/>
                <w:szCs w:val="18"/>
                <w:lang w:eastAsia="lv-LV"/>
              </w:rPr>
              <w:t>10</w:t>
            </w:r>
          </w:p>
        </w:tc>
        <w:tc>
          <w:tcPr>
            <w:tcW w:w="599" w:type="pct"/>
          </w:tcPr>
          <w:p w14:paraId="278FA249" w14:textId="77777777" w:rsidR="0011475D" w:rsidRPr="00676472" w:rsidRDefault="0011475D" w:rsidP="000C5157">
            <w:pPr>
              <w:spacing w:after="0"/>
              <w:ind w:firstLine="0"/>
              <w:jc w:val="center"/>
              <w:rPr>
                <w:sz w:val="18"/>
                <w:szCs w:val="18"/>
                <w:lang w:eastAsia="lv-LV"/>
              </w:rPr>
            </w:pPr>
            <w:r w:rsidRPr="00676472">
              <w:rPr>
                <w:sz w:val="18"/>
                <w:szCs w:val="18"/>
                <w:lang w:eastAsia="lv-LV"/>
              </w:rPr>
              <w:t>10</w:t>
            </w:r>
          </w:p>
        </w:tc>
      </w:tr>
      <w:tr w:rsidR="00676472" w:rsidRPr="00676472" w14:paraId="1289E808" w14:textId="77777777" w:rsidTr="000C5157">
        <w:trPr>
          <w:jc w:val="center"/>
        </w:trPr>
        <w:tc>
          <w:tcPr>
            <w:tcW w:w="5000" w:type="pct"/>
            <w:gridSpan w:val="6"/>
            <w:shd w:val="clear" w:color="auto" w:fill="D9D9D9"/>
          </w:tcPr>
          <w:p w14:paraId="7299D4E9" w14:textId="77777777" w:rsidR="0011475D" w:rsidRPr="00676472" w:rsidRDefault="0011475D" w:rsidP="000C5157">
            <w:pPr>
              <w:spacing w:after="0"/>
              <w:ind w:firstLine="0"/>
              <w:jc w:val="center"/>
              <w:rPr>
                <w:sz w:val="18"/>
              </w:rPr>
            </w:pPr>
            <w:r w:rsidRPr="00676472">
              <w:rPr>
                <w:sz w:val="18"/>
              </w:rPr>
              <w:t>Personām ar prognozējamu invaliditāti un invaliditāti uzlabotas mobilitātes iespējas</w:t>
            </w:r>
          </w:p>
        </w:tc>
      </w:tr>
      <w:tr w:rsidR="00676472" w:rsidRPr="00676472" w14:paraId="722F9467" w14:textId="77777777" w:rsidTr="000C5157">
        <w:trPr>
          <w:jc w:val="center"/>
        </w:trPr>
        <w:tc>
          <w:tcPr>
            <w:tcW w:w="1877" w:type="pct"/>
          </w:tcPr>
          <w:p w14:paraId="4F973846" w14:textId="77777777" w:rsidR="0011475D" w:rsidRPr="00676472" w:rsidRDefault="0011475D" w:rsidP="000C5157">
            <w:pPr>
              <w:spacing w:after="0"/>
              <w:ind w:firstLine="0"/>
              <w:rPr>
                <w:sz w:val="18"/>
              </w:rPr>
            </w:pPr>
            <w:r w:rsidRPr="00676472">
              <w:rPr>
                <w:bCs/>
                <w:sz w:val="18"/>
                <w:szCs w:val="18"/>
                <w:lang w:eastAsia="lv-LV"/>
              </w:rPr>
              <w:t>Pielāgotie automobiļi (skaits)</w:t>
            </w:r>
          </w:p>
        </w:tc>
        <w:tc>
          <w:tcPr>
            <w:tcW w:w="627" w:type="pct"/>
          </w:tcPr>
          <w:p w14:paraId="7756A633" w14:textId="77777777" w:rsidR="0011475D" w:rsidRPr="00676472" w:rsidRDefault="0011475D" w:rsidP="000C5157">
            <w:pPr>
              <w:spacing w:after="0"/>
              <w:ind w:firstLine="0"/>
              <w:jc w:val="center"/>
              <w:rPr>
                <w:sz w:val="18"/>
              </w:rPr>
            </w:pPr>
            <w:r w:rsidRPr="00676472">
              <w:rPr>
                <w:sz w:val="18"/>
              </w:rPr>
              <w:t>30</w:t>
            </w:r>
          </w:p>
        </w:tc>
        <w:tc>
          <w:tcPr>
            <w:tcW w:w="626" w:type="pct"/>
          </w:tcPr>
          <w:p w14:paraId="5232EB63" w14:textId="77777777" w:rsidR="0011475D" w:rsidRPr="00676472" w:rsidRDefault="0011475D" w:rsidP="000C5157">
            <w:pPr>
              <w:spacing w:after="0"/>
              <w:ind w:firstLine="0"/>
              <w:jc w:val="center"/>
              <w:rPr>
                <w:sz w:val="18"/>
              </w:rPr>
            </w:pPr>
            <w:r w:rsidRPr="00676472">
              <w:rPr>
                <w:bCs/>
                <w:sz w:val="18"/>
                <w:szCs w:val="18"/>
                <w:lang w:eastAsia="lv-LV"/>
              </w:rPr>
              <w:t>30</w:t>
            </w:r>
          </w:p>
        </w:tc>
        <w:tc>
          <w:tcPr>
            <w:tcW w:w="626" w:type="pct"/>
          </w:tcPr>
          <w:p w14:paraId="067D0E5C" w14:textId="77777777" w:rsidR="0011475D" w:rsidRPr="00676472" w:rsidRDefault="0011475D" w:rsidP="000C5157">
            <w:pPr>
              <w:spacing w:after="0"/>
              <w:ind w:firstLine="0"/>
              <w:jc w:val="center"/>
              <w:rPr>
                <w:sz w:val="18"/>
              </w:rPr>
            </w:pPr>
            <w:r w:rsidRPr="00676472">
              <w:rPr>
                <w:sz w:val="18"/>
              </w:rPr>
              <w:t>30</w:t>
            </w:r>
          </w:p>
        </w:tc>
        <w:tc>
          <w:tcPr>
            <w:tcW w:w="645" w:type="pct"/>
          </w:tcPr>
          <w:p w14:paraId="069C874A" w14:textId="77777777" w:rsidR="0011475D" w:rsidRPr="00676472" w:rsidRDefault="0011475D" w:rsidP="000C5157">
            <w:pPr>
              <w:spacing w:after="0"/>
              <w:ind w:firstLine="0"/>
              <w:jc w:val="center"/>
              <w:rPr>
                <w:sz w:val="18"/>
              </w:rPr>
            </w:pPr>
            <w:r w:rsidRPr="00676472">
              <w:rPr>
                <w:sz w:val="18"/>
              </w:rPr>
              <w:t>30</w:t>
            </w:r>
          </w:p>
        </w:tc>
        <w:tc>
          <w:tcPr>
            <w:tcW w:w="599" w:type="pct"/>
          </w:tcPr>
          <w:p w14:paraId="3DFEC746" w14:textId="77777777" w:rsidR="0011475D" w:rsidRPr="00676472" w:rsidRDefault="0011475D" w:rsidP="000C5157">
            <w:pPr>
              <w:spacing w:after="0"/>
              <w:ind w:firstLine="0"/>
              <w:jc w:val="center"/>
              <w:rPr>
                <w:sz w:val="18"/>
              </w:rPr>
            </w:pPr>
            <w:r w:rsidRPr="00676472">
              <w:rPr>
                <w:sz w:val="18"/>
              </w:rPr>
              <w:t>28</w:t>
            </w:r>
          </w:p>
        </w:tc>
      </w:tr>
      <w:tr w:rsidR="00676472" w:rsidRPr="00676472" w14:paraId="61A0605A" w14:textId="77777777" w:rsidTr="000C5157">
        <w:trPr>
          <w:jc w:val="center"/>
        </w:trPr>
        <w:tc>
          <w:tcPr>
            <w:tcW w:w="5000" w:type="pct"/>
            <w:gridSpan w:val="6"/>
            <w:shd w:val="clear" w:color="auto" w:fill="D9D9D9"/>
          </w:tcPr>
          <w:p w14:paraId="265D3AAA" w14:textId="77777777" w:rsidR="0011475D" w:rsidRPr="00676472" w:rsidRDefault="0011475D" w:rsidP="000C5157">
            <w:pPr>
              <w:spacing w:after="0"/>
              <w:ind w:firstLine="0"/>
              <w:jc w:val="center"/>
              <w:rPr>
                <w:sz w:val="18"/>
              </w:rPr>
            </w:pPr>
            <w:r w:rsidRPr="00676472">
              <w:rPr>
                <w:sz w:val="18"/>
              </w:rPr>
              <w:t>Noteiktām personu mērķa grupām nodrošināta sociālā rehabilitācija</w:t>
            </w:r>
          </w:p>
        </w:tc>
      </w:tr>
      <w:tr w:rsidR="00676472" w:rsidRPr="00676472" w14:paraId="22A97157" w14:textId="77777777" w:rsidTr="000C5157">
        <w:trPr>
          <w:jc w:val="center"/>
        </w:trPr>
        <w:tc>
          <w:tcPr>
            <w:tcW w:w="1877" w:type="pct"/>
          </w:tcPr>
          <w:p w14:paraId="609D394E" w14:textId="77777777" w:rsidR="0011475D" w:rsidRPr="00676472" w:rsidRDefault="0011475D" w:rsidP="000C5157">
            <w:pPr>
              <w:spacing w:after="0"/>
              <w:ind w:firstLine="0"/>
              <w:rPr>
                <w:sz w:val="18"/>
                <w:vertAlign w:val="superscript"/>
              </w:rPr>
            </w:pPr>
            <w:r w:rsidRPr="00676472">
              <w:rPr>
                <w:sz w:val="18"/>
                <w:szCs w:val="18"/>
              </w:rPr>
              <w:t>Sociāli rehabilitētās personas ar funkcionēšanas ierobežojumiem darbspējas vecumā, pēc darbspējas vecuma, kuras strādā, ČAES avārijas seku likvidēšanas dalībnieki, ČAES avārijas seku rezultātā cietušās personas, politiski represētās personas un personas ar prognozējamu invaliditāti (skaits)</w:t>
            </w:r>
            <w:r w:rsidRPr="00676472">
              <w:rPr>
                <w:sz w:val="18"/>
                <w:szCs w:val="18"/>
                <w:vertAlign w:val="superscript"/>
              </w:rPr>
              <w:t>3</w:t>
            </w:r>
          </w:p>
        </w:tc>
        <w:tc>
          <w:tcPr>
            <w:tcW w:w="627" w:type="pct"/>
          </w:tcPr>
          <w:p w14:paraId="0AAC52A9" w14:textId="77777777" w:rsidR="0011475D" w:rsidRPr="00676472" w:rsidRDefault="0011475D" w:rsidP="000C5157">
            <w:pPr>
              <w:spacing w:after="0"/>
              <w:ind w:firstLine="0"/>
              <w:jc w:val="center"/>
              <w:rPr>
                <w:sz w:val="18"/>
              </w:rPr>
            </w:pPr>
            <w:r w:rsidRPr="00676472">
              <w:rPr>
                <w:bCs/>
                <w:sz w:val="18"/>
                <w:szCs w:val="18"/>
                <w:lang w:eastAsia="lv-LV"/>
              </w:rPr>
              <w:t>3 639</w:t>
            </w:r>
          </w:p>
        </w:tc>
        <w:tc>
          <w:tcPr>
            <w:tcW w:w="626" w:type="pct"/>
          </w:tcPr>
          <w:p w14:paraId="0FEBD166" w14:textId="77777777" w:rsidR="0011475D" w:rsidRPr="00676472" w:rsidRDefault="0011475D" w:rsidP="000C5157">
            <w:pPr>
              <w:spacing w:after="0"/>
              <w:ind w:firstLine="0"/>
              <w:jc w:val="center"/>
              <w:rPr>
                <w:sz w:val="18"/>
              </w:rPr>
            </w:pPr>
            <w:r w:rsidRPr="00676472">
              <w:rPr>
                <w:bCs/>
                <w:sz w:val="18"/>
              </w:rPr>
              <w:t>3 060</w:t>
            </w:r>
          </w:p>
        </w:tc>
        <w:tc>
          <w:tcPr>
            <w:tcW w:w="626" w:type="pct"/>
          </w:tcPr>
          <w:p w14:paraId="64CCEBC7" w14:textId="77777777" w:rsidR="0011475D" w:rsidRPr="00676472" w:rsidRDefault="0011475D" w:rsidP="000C5157">
            <w:pPr>
              <w:spacing w:after="0"/>
              <w:ind w:firstLine="0"/>
              <w:jc w:val="center"/>
              <w:rPr>
                <w:sz w:val="18"/>
              </w:rPr>
            </w:pPr>
            <w:r w:rsidRPr="00676472">
              <w:rPr>
                <w:sz w:val="18"/>
              </w:rPr>
              <w:t>3 060</w:t>
            </w:r>
          </w:p>
        </w:tc>
        <w:tc>
          <w:tcPr>
            <w:tcW w:w="645" w:type="pct"/>
          </w:tcPr>
          <w:p w14:paraId="247E1433" w14:textId="77777777" w:rsidR="0011475D" w:rsidRPr="00676472" w:rsidRDefault="0011475D" w:rsidP="000C5157">
            <w:pPr>
              <w:spacing w:after="0"/>
              <w:ind w:firstLine="0"/>
              <w:jc w:val="center"/>
              <w:rPr>
                <w:sz w:val="18"/>
              </w:rPr>
            </w:pPr>
            <w:r w:rsidRPr="00676472">
              <w:rPr>
                <w:sz w:val="18"/>
              </w:rPr>
              <w:t>3 060</w:t>
            </w:r>
          </w:p>
        </w:tc>
        <w:tc>
          <w:tcPr>
            <w:tcW w:w="599" w:type="pct"/>
          </w:tcPr>
          <w:p w14:paraId="13D9B961" w14:textId="77777777" w:rsidR="0011475D" w:rsidRPr="00676472" w:rsidRDefault="0011475D" w:rsidP="000C5157">
            <w:pPr>
              <w:spacing w:after="0"/>
              <w:ind w:firstLine="0"/>
              <w:jc w:val="center"/>
              <w:rPr>
                <w:sz w:val="18"/>
              </w:rPr>
            </w:pPr>
            <w:r w:rsidRPr="00676472">
              <w:rPr>
                <w:sz w:val="18"/>
              </w:rPr>
              <w:t>3 060</w:t>
            </w:r>
          </w:p>
        </w:tc>
      </w:tr>
      <w:tr w:rsidR="00676472" w:rsidRPr="00676472" w14:paraId="68FBDF1A" w14:textId="77777777" w:rsidTr="000C5157">
        <w:trPr>
          <w:jc w:val="center"/>
        </w:trPr>
        <w:tc>
          <w:tcPr>
            <w:tcW w:w="5000" w:type="pct"/>
            <w:gridSpan w:val="6"/>
            <w:shd w:val="clear" w:color="auto" w:fill="D9D9D9"/>
          </w:tcPr>
          <w:p w14:paraId="596DEBCC" w14:textId="77777777" w:rsidR="0011475D" w:rsidRPr="00676472" w:rsidRDefault="0011475D" w:rsidP="000C5157">
            <w:pPr>
              <w:spacing w:after="0"/>
              <w:ind w:firstLine="0"/>
              <w:jc w:val="center"/>
              <w:rPr>
                <w:sz w:val="18"/>
              </w:rPr>
            </w:pPr>
            <w:r w:rsidRPr="00676472">
              <w:rPr>
                <w:sz w:val="18"/>
              </w:rPr>
              <w:t>Nodrošināta efektīva un klientorientēta Sociālās integrācijas valsts aģentūras darbība</w:t>
            </w:r>
          </w:p>
        </w:tc>
      </w:tr>
      <w:tr w:rsidR="00676472" w:rsidRPr="00676472" w14:paraId="6E3184A7" w14:textId="77777777" w:rsidTr="000C5157">
        <w:trPr>
          <w:trHeight w:val="43"/>
          <w:jc w:val="center"/>
        </w:trPr>
        <w:tc>
          <w:tcPr>
            <w:tcW w:w="1877" w:type="pct"/>
          </w:tcPr>
          <w:p w14:paraId="21AADB2A" w14:textId="77777777" w:rsidR="0011475D" w:rsidRPr="00676472" w:rsidRDefault="0011475D" w:rsidP="000C5157">
            <w:pPr>
              <w:spacing w:after="0"/>
              <w:ind w:firstLine="0"/>
              <w:rPr>
                <w:sz w:val="18"/>
                <w:szCs w:val="18"/>
                <w:vertAlign w:val="superscript"/>
              </w:rPr>
            </w:pPr>
            <w:r w:rsidRPr="00676472">
              <w:rPr>
                <w:sz w:val="18"/>
                <w:szCs w:val="18"/>
              </w:rPr>
              <w:t>Personu ar funkcionēšanas ierobežojumiem īpatsvars sociāli rehabilitēto personu skaitā, kurām funkcionēšanas spējas atbilstoši Bartela indeksam un pašnovērtējumam uzlabojušās (%)</w:t>
            </w:r>
            <w:r w:rsidRPr="00676472">
              <w:rPr>
                <w:sz w:val="18"/>
                <w:szCs w:val="18"/>
                <w:vertAlign w:val="superscript"/>
              </w:rPr>
              <w:t>3</w:t>
            </w:r>
          </w:p>
        </w:tc>
        <w:tc>
          <w:tcPr>
            <w:tcW w:w="627" w:type="pct"/>
            <w:tcBorders>
              <w:top w:val="single" w:sz="4" w:space="0" w:color="auto"/>
              <w:left w:val="single" w:sz="4" w:space="0" w:color="auto"/>
              <w:bottom w:val="single" w:sz="4" w:space="0" w:color="auto"/>
              <w:right w:val="single" w:sz="4" w:space="0" w:color="auto"/>
            </w:tcBorders>
          </w:tcPr>
          <w:p w14:paraId="32A69142" w14:textId="77777777" w:rsidR="0011475D" w:rsidRPr="00676472" w:rsidRDefault="0011475D" w:rsidP="000C5157">
            <w:pPr>
              <w:spacing w:after="0"/>
              <w:ind w:firstLine="0"/>
              <w:jc w:val="center"/>
              <w:rPr>
                <w:sz w:val="18"/>
                <w:szCs w:val="18"/>
              </w:rPr>
            </w:pPr>
            <w:r w:rsidRPr="00676472">
              <w:rPr>
                <w:bCs/>
                <w:sz w:val="18"/>
                <w:szCs w:val="18"/>
              </w:rPr>
              <w:t>20,0</w:t>
            </w:r>
          </w:p>
        </w:tc>
        <w:tc>
          <w:tcPr>
            <w:tcW w:w="626" w:type="pct"/>
          </w:tcPr>
          <w:p w14:paraId="3B1F50E4" w14:textId="77777777" w:rsidR="0011475D" w:rsidRPr="00676472" w:rsidRDefault="0011475D" w:rsidP="000C5157">
            <w:pPr>
              <w:spacing w:after="0"/>
              <w:ind w:firstLine="0"/>
              <w:jc w:val="center"/>
              <w:rPr>
                <w:bCs/>
                <w:sz w:val="18"/>
                <w:szCs w:val="18"/>
                <w:lang w:eastAsia="lv-LV"/>
              </w:rPr>
            </w:pPr>
            <w:r w:rsidRPr="00676472">
              <w:rPr>
                <w:bCs/>
                <w:sz w:val="18"/>
                <w:szCs w:val="18"/>
              </w:rPr>
              <w:t>25,0</w:t>
            </w:r>
          </w:p>
        </w:tc>
        <w:tc>
          <w:tcPr>
            <w:tcW w:w="626" w:type="pct"/>
          </w:tcPr>
          <w:p w14:paraId="3B6F1258" w14:textId="77777777" w:rsidR="0011475D" w:rsidRPr="00676472" w:rsidRDefault="0011475D" w:rsidP="000C5157">
            <w:pPr>
              <w:spacing w:after="0"/>
              <w:ind w:firstLine="0"/>
              <w:jc w:val="center"/>
              <w:rPr>
                <w:bCs/>
                <w:sz w:val="18"/>
                <w:szCs w:val="18"/>
              </w:rPr>
            </w:pPr>
            <w:r w:rsidRPr="00676472">
              <w:rPr>
                <w:bCs/>
                <w:sz w:val="18"/>
                <w:szCs w:val="18"/>
              </w:rPr>
              <w:t>25,0</w:t>
            </w:r>
          </w:p>
        </w:tc>
        <w:tc>
          <w:tcPr>
            <w:tcW w:w="645" w:type="pct"/>
          </w:tcPr>
          <w:p w14:paraId="2F1F99CE" w14:textId="77777777" w:rsidR="0011475D" w:rsidRPr="00676472" w:rsidRDefault="0011475D" w:rsidP="000C5157">
            <w:pPr>
              <w:spacing w:after="0"/>
              <w:ind w:firstLine="0"/>
              <w:jc w:val="center"/>
              <w:rPr>
                <w:bCs/>
                <w:sz w:val="18"/>
                <w:szCs w:val="18"/>
              </w:rPr>
            </w:pPr>
            <w:r w:rsidRPr="00676472">
              <w:rPr>
                <w:bCs/>
                <w:sz w:val="18"/>
                <w:szCs w:val="18"/>
              </w:rPr>
              <w:t>25,0</w:t>
            </w:r>
          </w:p>
        </w:tc>
        <w:tc>
          <w:tcPr>
            <w:tcW w:w="599" w:type="pct"/>
          </w:tcPr>
          <w:p w14:paraId="6A5C3386" w14:textId="77777777" w:rsidR="0011475D" w:rsidRPr="00676472" w:rsidRDefault="0011475D" w:rsidP="000C5157">
            <w:pPr>
              <w:spacing w:after="0"/>
              <w:ind w:firstLine="0"/>
              <w:jc w:val="center"/>
              <w:rPr>
                <w:bCs/>
                <w:sz w:val="18"/>
                <w:szCs w:val="18"/>
              </w:rPr>
            </w:pPr>
            <w:r w:rsidRPr="00676472">
              <w:rPr>
                <w:bCs/>
                <w:sz w:val="18"/>
                <w:szCs w:val="18"/>
              </w:rPr>
              <w:t>25,0</w:t>
            </w:r>
          </w:p>
        </w:tc>
      </w:tr>
      <w:tr w:rsidR="00676472" w:rsidRPr="00676472" w14:paraId="77C22626" w14:textId="77777777" w:rsidTr="000C5157">
        <w:trPr>
          <w:jc w:val="center"/>
        </w:trPr>
        <w:tc>
          <w:tcPr>
            <w:tcW w:w="1877" w:type="pct"/>
          </w:tcPr>
          <w:p w14:paraId="7CBAE6DC" w14:textId="77777777" w:rsidR="0011475D" w:rsidRPr="00676472" w:rsidRDefault="0011475D" w:rsidP="000C5157">
            <w:pPr>
              <w:spacing w:after="0"/>
              <w:ind w:firstLine="0"/>
              <w:rPr>
                <w:sz w:val="18"/>
                <w:szCs w:val="18"/>
              </w:rPr>
            </w:pPr>
            <w:r w:rsidRPr="00676472">
              <w:rPr>
                <w:sz w:val="18"/>
                <w:szCs w:val="18"/>
              </w:rPr>
              <w:t>Personu ar funkcionēšanas ierobežojumiem īpatsvars sociāli rehabilitēto personu skaitā, kurām funkcionēšanas spējas atbilstoši Bartela indeksam un pašnovērtējumam saglabātas esošajā līmenī (%)</w:t>
            </w:r>
            <w:r w:rsidRPr="00676472">
              <w:rPr>
                <w:sz w:val="18"/>
                <w:szCs w:val="18"/>
                <w:vertAlign w:val="superscript"/>
              </w:rPr>
              <w:t>3</w:t>
            </w:r>
          </w:p>
        </w:tc>
        <w:tc>
          <w:tcPr>
            <w:tcW w:w="627" w:type="pct"/>
            <w:tcBorders>
              <w:top w:val="single" w:sz="4" w:space="0" w:color="auto"/>
              <w:left w:val="single" w:sz="4" w:space="0" w:color="auto"/>
              <w:bottom w:val="single" w:sz="4" w:space="0" w:color="auto"/>
              <w:right w:val="single" w:sz="4" w:space="0" w:color="auto"/>
            </w:tcBorders>
          </w:tcPr>
          <w:p w14:paraId="29379137" w14:textId="77777777" w:rsidR="0011475D" w:rsidRPr="00676472" w:rsidRDefault="0011475D" w:rsidP="000C5157">
            <w:pPr>
              <w:spacing w:after="0"/>
              <w:ind w:firstLine="0"/>
              <w:jc w:val="center"/>
              <w:rPr>
                <w:sz w:val="18"/>
                <w:szCs w:val="18"/>
              </w:rPr>
            </w:pPr>
            <w:r w:rsidRPr="00676472">
              <w:rPr>
                <w:bCs/>
                <w:sz w:val="18"/>
                <w:szCs w:val="18"/>
              </w:rPr>
              <w:t>80,0</w:t>
            </w:r>
          </w:p>
        </w:tc>
        <w:tc>
          <w:tcPr>
            <w:tcW w:w="626" w:type="pct"/>
          </w:tcPr>
          <w:p w14:paraId="53CAB83B" w14:textId="77777777" w:rsidR="0011475D" w:rsidRPr="00676472" w:rsidRDefault="0011475D" w:rsidP="000C5157">
            <w:pPr>
              <w:spacing w:after="0"/>
              <w:ind w:firstLine="0"/>
              <w:jc w:val="center"/>
              <w:rPr>
                <w:bCs/>
                <w:sz w:val="18"/>
                <w:szCs w:val="18"/>
                <w:lang w:eastAsia="lv-LV"/>
              </w:rPr>
            </w:pPr>
            <w:r w:rsidRPr="00676472">
              <w:rPr>
                <w:sz w:val="18"/>
              </w:rPr>
              <w:t>75,0</w:t>
            </w:r>
          </w:p>
        </w:tc>
        <w:tc>
          <w:tcPr>
            <w:tcW w:w="626" w:type="pct"/>
          </w:tcPr>
          <w:p w14:paraId="230A93B1" w14:textId="77777777" w:rsidR="0011475D" w:rsidRPr="00676472" w:rsidRDefault="0011475D" w:rsidP="000C5157">
            <w:pPr>
              <w:spacing w:after="0"/>
              <w:ind w:firstLine="0"/>
              <w:jc w:val="center"/>
              <w:rPr>
                <w:bCs/>
                <w:sz w:val="18"/>
                <w:szCs w:val="18"/>
              </w:rPr>
            </w:pPr>
            <w:r w:rsidRPr="00676472">
              <w:rPr>
                <w:bCs/>
                <w:sz w:val="18"/>
                <w:szCs w:val="18"/>
              </w:rPr>
              <w:t>75,0</w:t>
            </w:r>
          </w:p>
        </w:tc>
        <w:tc>
          <w:tcPr>
            <w:tcW w:w="645" w:type="pct"/>
          </w:tcPr>
          <w:p w14:paraId="67D0A220" w14:textId="77777777" w:rsidR="0011475D" w:rsidRPr="00676472" w:rsidRDefault="0011475D" w:rsidP="000C5157">
            <w:pPr>
              <w:spacing w:after="0"/>
              <w:ind w:firstLine="0"/>
              <w:jc w:val="center"/>
              <w:rPr>
                <w:bCs/>
                <w:sz w:val="18"/>
                <w:szCs w:val="18"/>
              </w:rPr>
            </w:pPr>
            <w:r w:rsidRPr="00676472">
              <w:rPr>
                <w:bCs/>
                <w:sz w:val="18"/>
                <w:szCs w:val="18"/>
              </w:rPr>
              <w:t>75,0</w:t>
            </w:r>
          </w:p>
        </w:tc>
        <w:tc>
          <w:tcPr>
            <w:tcW w:w="599" w:type="pct"/>
          </w:tcPr>
          <w:p w14:paraId="49E881A3" w14:textId="77777777" w:rsidR="0011475D" w:rsidRPr="00676472" w:rsidRDefault="0011475D" w:rsidP="000C5157">
            <w:pPr>
              <w:spacing w:after="0"/>
              <w:ind w:firstLine="0"/>
              <w:jc w:val="center"/>
              <w:rPr>
                <w:bCs/>
                <w:sz w:val="18"/>
                <w:szCs w:val="18"/>
              </w:rPr>
            </w:pPr>
            <w:r w:rsidRPr="00676472">
              <w:rPr>
                <w:bCs/>
                <w:sz w:val="18"/>
                <w:szCs w:val="18"/>
              </w:rPr>
              <w:t>75,0</w:t>
            </w:r>
          </w:p>
        </w:tc>
      </w:tr>
      <w:tr w:rsidR="00676472" w:rsidRPr="00676472" w14:paraId="2B73CB87" w14:textId="77777777" w:rsidTr="000C5157">
        <w:trPr>
          <w:jc w:val="center"/>
        </w:trPr>
        <w:tc>
          <w:tcPr>
            <w:tcW w:w="1877" w:type="pct"/>
            <w:tcBorders>
              <w:bottom w:val="single" w:sz="4" w:space="0" w:color="auto"/>
            </w:tcBorders>
          </w:tcPr>
          <w:p w14:paraId="6E3E7B22" w14:textId="77777777" w:rsidR="0011475D" w:rsidRPr="00676472" w:rsidRDefault="0011475D" w:rsidP="000C5157">
            <w:pPr>
              <w:spacing w:after="0"/>
              <w:ind w:firstLine="0"/>
              <w:rPr>
                <w:sz w:val="18"/>
              </w:rPr>
            </w:pPr>
            <w:r w:rsidRPr="00676472">
              <w:rPr>
                <w:sz w:val="18"/>
                <w:szCs w:val="18"/>
              </w:rPr>
              <w:t>Personu, kas apmierinātas ar profesionālās rehabilitācijas pakalpojumu, īpatsvars respondentu skaitā (%)</w:t>
            </w:r>
          </w:p>
        </w:tc>
        <w:tc>
          <w:tcPr>
            <w:tcW w:w="627" w:type="pct"/>
            <w:tcBorders>
              <w:top w:val="nil"/>
              <w:left w:val="single" w:sz="4" w:space="0" w:color="auto"/>
              <w:bottom w:val="single" w:sz="4" w:space="0" w:color="auto"/>
              <w:right w:val="single" w:sz="4" w:space="0" w:color="auto"/>
            </w:tcBorders>
          </w:tcPr>
          <w:p w14:paraId="6E06C6F4" w14:textId="77777777" w:rsidR="0011475D" w:rsidRPr="00676472" w:rsidRDefault="0011475D" w:rsidP="000C5157">
            <w:pPr>
              <w:spacing w:after="0"/>
              <w:ind w:firstLine="0"/>
              <w:jc w:val="center"/>
              <w:rPr>
                <w:sz w:val="18"/>
                <w:szCs w:val="18"/>
              </w:rPr>
            </w:pPr>
            <w:r w:rsidRPr="00676472">
              <w:rPr>
                <w:sz w:val="18"/>
                <w:szCs w:val="18"/>
              </w:rPr>
              <w:t>94,0</w:t>
            </w:r>
          </w:p>
        </w:tc>
        <w:tc>
          <w:tcPr>
            <w:tcW w:w="626" w:type="pct"/>
            <w:tcBorders>
              <w:bottom w:val="single" w:sz="4" w:space="0" w:color="auto"/>
            </w:tcBorders>
          </w:tcPr>
          <w:p w14:paraId="150B655F" w14:textId="77777777" w:rsidR="0011475D" w:rsidRPr="00676472" w:rsidRDefault="0011475D" w:rsidP="000C5157">
            <w:pPr>
              <w:spacing w:after="0"/>
              <w:ind w:firstLine="0"/>
              <w:jc w:val="center"/>
              <w:rPr>
                <w:sz w:val="18"/>
              </w:rPr>
            </w:pPr>
            <w:r w:rsidRPr="00676472">
              <w:rPr>
                <w:sz w:val="18"/>
                <w:szCs w:val="18"/>
              </w:rPr>
              <w:t>90,0</w:t>
            </w:r>
          </w:p>
        </w:tc>
        <w:tc>
          <w:tcPr>
            <w:tcW w:w="626" w:type="pct"/>
            <w:tcBorders>
              <w:bottom w:val="single" w:sz="4" w:space="0" w:color="auto"/>
            </w:tcBorders>
          </w:tcPr>
          <w:p w14:paraId="713CA22F" w14:textId="77777777" w:rsidR="0011475D" w:rsidRPr="00676472" w:rsidRDefault="0011475D" w:rsidP="000C5157">
            <w:pPr>
              <w:spacing w:after="0"/>
              <w:ind w:firstLine="0"/>
              <w:jc w:val="center"/>
              <w:rPr>
                <w:sz w:val="18"/>
              </w:rPr>
            </w:pPr>
            <w:r w:rsidRPr="00676472">
              <w:rPr>
                <w:sz w:val="18"/>
              </w:rPr>
              <w:t>90,0</w:t>
            </w:r>
          </w:p>
        </w:tc>
        <w:tc>
          <w:tcPr>
            <w:tcW w:w="645" w:type="pct"/>
            <w:tcBorders>
              <w:bottom w:val="single" w:sz="4" w:space="0" w:color="auto"/>
            </w:tcBorders>
          </w:tcPr>
          <w:p w14:paraId="3E26D983" w14:textId="77777777" w:rsidR="0011475D" w:rsidRPr="00676472" w:rsidRDefault="0011475D" w:rsidP="000C5157">
            <w:pPr>
              <w:spacing w:after="0"/>
              <w:ind w:firstLine="0"/>
              <w:jc w:val="center"/>
              <w:rPr>
                <w:sz w:val="18"/>
              </w:rPr>
            </w:pPr>
            <w:r w:rsidRPr="00676472">
              <w:rPr>
                <w:sz w:val="18"/>
              </w:rPr>
              <w:t>90,0</w:t>
            </w:r>
          </w:p>
        </w:tc>
        <w:tc>
          <w:tcPr>
            <w:tcW w:w="599" w:type="pct"/>
            <w:tcBorders>
              <w:bottom w:val="single" w:sz="4" w:space="0" w:color="auto"/>
            </w:tcBorders>
          </w:tcPr>
          <w:p w14:paraId="73735AEA" w14:textId="77777777" w:rsidR="0011475D" w:rsidRPr="00676472" w:rsidRDefault="0011475D" w:rsidP="000C5157">
            <w:pPr>
              <w:spacing w:after="0"/>
              <w:ind w:firstLine="0"/>
              <w:jc w:val="center"/>
              <w:rPr>
                <w:sz w:val="18"/>
              </w:rPr>
            </w:pPr>
            <w:r w:rsidRPr="00676472">
              <w:rPr>
                <w:sz w:val="18"/>
              </w:rPr>
              <w:t>90,0</w:t>
            </w:r>
          </w:p>
        </w:tc>
      </w:tr>
      <w:tr w:rsidR="00676472" w:rsidRPr="00676472" w14:paraId="69EEA5E2" w14:textId="77777777" w:rsidTr="000C5157">
        <w:trPr>
          <w:jc w:val="center"/>
        </w:trPr>
        <w:tc>
          <w:tcPr>
            <w:tcW w:w="1877" w:type="pct"/>
            <w:tcBorders>
              <w:top w:val="single" w:sz="4" w:space="0" w:color="auto"/>
              <w:left w:val="single" w:sz="4" w:space="0" w:color="auto"/>
              <w:bottom w:val="single" w:sz="4" w:space="0" w:color="auto"/>
              <w:right w:val="single" w:sz="4" w:space="0" w:color="auto"/>
            </w:tcBorders>
          </w:tcPr>
          <w:p w14:paraId="1453D216" w14:textId="77777777" w:rsidR="0011475D" w:rsidRPr="00676472" w:rsidRDefault="0011475D" w:rsidP="000C5157">
            <w:pPr>
              <w:spacing w:after="0"/>
              <w:ind w:firstLine="0"/>
              <w:rPr>
                <w:sz w:val="18"/>
              </w:rPr>
            </w:pPr>
            <w:r w:rsidRPr="00676472">
              <w:rPr>
                <w:sz w:val="18"/>
                <w:szCs w:val="18"/>
              </w:rPr>
              <w:t>Personu, kas apmierinātas ar sociālās rehabilitācijas pakalpojumu, īpatsvars respondentu skaitā (%)</w:t>
            </w:r>
          </w:p>
        </w:tc>
        <w:tc>
          <w:tcPr>
            <w:tcW w:w="627" w:type="pct"/>
            <w:tcBorders>
              <w:top w:val="single" w:sz="4" w:space="0" w:color="auto"/>
              <w:left w:val="single" w:sz="4" w:space="0" w:color="auto"/>
              <w:bottom w:val="single" w:sz="4" w:space="0" w:color="auto"/>
              <w:right w:val="single" w:sz="4" w:space="0" w:color="auto"/>
            </w:tcBorders>
          </w:tcPr>
          <w:p w14:paraId="6EAF59E0" w14:textId="77777777" w:rsidR="0011475D" w:rsidRPr="00676472" w:rsidRDefault="0011475D" w:rsidP="000C5157">
            <w:pPr>
              <w:spacing w:after="0"/>
              <w:ind w:firstLine="0"/>
              <w:jc w:val="center"/>
              <w:rPr>
                <w:sz w:val="18"/>
                <w:szCs w:val="18"/>
              </w:rPr>
            </w:pPr>
            <w:r w:rsidRPr="00676472">
              <w:rPr>
                <w:sz w:val="18"/>
                <w:szCs w:val="18"/>
              </w:rPr>
              <w:t>99,7</w:t>
            </w:r>
          </w:p>
        </w:tc>
        <w:tc>
          <w:tcPr>
            <w:tcW w:w="626" w:type="pct"/>
            <w:tcBorders>
              <w:top w:val="single" w:sz="4" w:space="0" w:color="auto"/>
              <w:left w:val="single" w:sz="4" w:space="0" w:color="auto"/>
              <w:bottom w:val="single" w:sz="4" w:space="0" w:color="auto"/>
              <w:right w:val="single" w:sz="4" w:space="0" w:color="auto"/>
            </w:tcBorders>
          </w:tcPr>
          <w:p w14:paraId="5817D5F1" w14:textId="77777777" w:rsidR="0011475D" w:rsidRPr="00676472" w:rsidRDefault="0011475D" w:rsidP="000C5157">
            <w:pPr>
              <w:spacing w:after="0"/>
              <w:ind w:firstLine="0"/>
              <w:jc w:val="center"/>
              <w:rPr>
                <w:sz w:val="18"/>
              </w:rPr>
            </w:pPr>
            <w:r w:rsidRPr="00676472">
              <w:rPr>
                <w:sz w:val="18"/>
                <w:szCs w:val="18"/>
              </w:rPr>
              <w:t>95,0</w:t>
            </w:r>
          </w:p>
        </w:tc>
        <w:tc>
          <w:tcPr>
            <w:tcW w:w="626" w:type="pct"/>
            <w:tcBorders>
              <w:top w:val="single" w:sz="4" w:space="0" w:color="auto"/>
              <w:left w:val="single" w:sz="4" w:space="0" w:color="auto"/>
              <w:bottom w:val="single" w:sz="4" w:space="0" w:color="auto"/>
              <w:right w:val="single" w:sz="4" w:space="0" w:color="auto"/>
            </w:tcBorders>
          </w:tcPr>
          <w:p w14:paraId="25776A3A" w14:textId="77777777" w:rsidR="0011475D" w:rsidRPr="00676472" w:rsidRDefault="0011475D" w:rsidP="000C5157">
            <w:pPr>
              <w:spacing w:after="0"/>
              <w:ind w:firstLine="0"/>
              <w:jc w:val="center"/>
              <w:rPr>
                <w:sz w:val="18"/>
              </w:rPr>
            </w:pPr>
            <w:r w:rsidRPr="00676472">
              <w:rPr>
                <w:sz w:val="18"/>
              </w:rPr>
              <w:t>95,0</w:t>
            </w:r>
          </w:p>
        </w:tc>
        <w:tc>
          <w:tcPr>
            <w:tcW w:w="645" w:type="pct"/>
            <w:tcBorders>
              <w:top w:val="single" w:sz="4" w:space="0" w:color="auto"/>
              <w:left w:val="single" w:sz="4" w:space="0" w:color="auto"/>
              <w:bottom w:val="single" w:sz="4" w:space="0" w:color="auto"/>
              <w:right w:val="single" w:sz="4" w:space="0" w:color="auto"/>
            </w:tcBorders>
          </w:tcPr>
          <w:p w14:paraId="7132E738" w14:textId="77777777" w:rsidR="0011475D" w:rsidRPr="00676472" w:rsidRDefault="0011475D" w:rsidP="000C5157">
            <w:pPr>
              <w:spacing w:after="0"/>
              <w:ind w:firstLine="0"/>
              <w:jc w:val="center"/>
              <w:rPr>
                <w:sz w:val="18"/>
              </w:rPr>
            </w:pPr>
            <w:r w:rsidRPr="00676472">
              <w:rPr>
                <w:sz w:val="18"/>
              </w:rPr>
              <w:t>95,0</w:t>
            </w:r>
          </w:p>
        </w:tc>
        <w:tc>
          <w:tcPr>
            <w:tcW w:w="599" w:type="pct"/>
            <w:tcBorders>
              <w:top w:val="single" w:sz="4" w:space="0" w:color="auto"/>
              <w:left w:val="single" w:sz="4" w:space="0" w:color="auto"/>
              <w:bottom w:val="single" w:sz="4" w:space="0" w:color="auto"/>
              <w:right w:val="single" w:sz="4" w:space="0" w:color="auto"/>
            </w:tcBorders>
          </w:tcPr>
          <w:p w14:paraId="48DD395E" w14:textId="77777777" w:rsidR="0011475D" w:rsidRPr="00676472" w:rsidRDefault="0011475D" w:rsidP="000C5157">
            <w:pPr>
              <w:spacing w:after="0"/>
              <w:ind w:firstLine="0"/>
              <w:jc w:val="center"/>
              <w:rPr>
                <w:sz w:val="18"/>
              </w:rPr>
            </w:pPr>
            <w:r w:rsidRPr="00676472">
              <w:rPr>
                <w:sz w:val="18"/>
              </w:rPr>
              <w:t>95,0</w:t>
            </w:r>
          </w:p>
        </w:tc>
      </w:tr>
    </w:tbl>
    <w:p w14:paraId="035ECE09" w14:textId="77777777" w:rsidR="0011475D" w:rsidRPr="00676472" w:rsidRDefault="0011475D" w:rsidP="0011475D">
      <w:pPr>
        <w:spacing w:after="0"/>
        <w:ind w:firstLine="425"/>
        <w:jc w:val="left"/>
        <w:rPr>
          <w:sz w:val="18"/>
          <w:szCs w:val="18"/>
          <w:lang w:eastAsia="lv-LV"/>
        </w:rPr>
      </w:pPr>
      <w:bookmarkStart w:id="1" w:name="_Hlk178017559"/>
      <w:r w:rsidRPr="00676472">
        <w:rPr>
          <w:sz w:val="18"/>
          <w:szCs w:val="18"/>
          <w:lang w:eastAsia="lv-LV"/>
        </w:rPr>
        <w:t>Piezīmes.</w:t>
      </w:r>
    </w:p>
    <w:p w14:paraId="6712D734" w14:textId="77777777" w:rsidR="0011475D" w:rsidRPr="00676472" w:rsidRDefault="0011475D" w:rsidP="0011475D">
      <w:pPr>
        <w:spacing w:after="0"/>
        <w:ind w:firstLine="425"/>
        <w:rPr>
          <w:sz w:val="18"/>
          <w:szCs w:val="18"/>
        </w:rPr>
      </w:pPr>
      <w:r w:rsidRPr="00676472">
        <w:rPr>
          <w:sz w:val="18"/>
          <w:szCs w:val="18"/>
          <w:vertAlign w:val="superscript"/>
        </w:rPr>
        <w:t xml:space="preserve">1 </w:t>
      </w:r>
      <w:r w:rsidRPr="00676472">
        <w:rPr>
          <w:bCs/>
          <w:iCs/>
          <w:sz w:val="18"/>
          <w:szCs w:val="18"/>
          <w:lang w:eastAsia="lv-LV"/>
        </w:rPr>
        <w:t xml:space="preserve">Rādītāji </w:t>
      </w:r>
      <w:bookmarkEnd w:id="1"/>
      <w:r w:rsidRPr="00676472">
        <w:rPr>
          <w:bCs/>
          <w:iCs/>
          <w:sz w:val="18"/>
          <w:szCs w:val="18"/>
          <w:lang w:eastAsia="lv-LV"/>
        </w:rPr>
        <w:t>“</w:t>
      </w:r>
      <w:r w:rsidRPr="00676472">
        <w:rPr>
          <w:sz w:val="18"/>
          <w:szCs w:val="18"/>
        </w:rPr>
        <w:t xml:space="preserve">Personas ar prognozējamu invaliditāti, invaliditāti un funkcionāliem </w:t>
      </w:r>
      <w:r w:rsidRPr="00676472">
        <w:rPr>
          <w:b/>
          <w:bCs/>
          <w:sz w:val="18"/>
          <w:szCs w:val="18"/>
        </w:rPr>
        <w:t>ierobežojumiem</w:t>
      </w:r>
      <w:r w:rsidRPr="00676472">
        <w:rPr>
          <w:sz w:val="18"/>
          <w:szCs w:val="18"/>
        </w:rPr>
        <w:t>, kurām noteikta profesionālā piemērotība (skaits)</w:t>
      </w:r>
      <w:r w:rsidRPr="00676472">
        <w:rPr>
          <w:bCs/>
          <w:iCs/>
          <w:sz w:val="18"/>
          <w:szCs w:val="18"/>
          <w:lang w:eastAsia="lv-LV"/>
        </w:rPr>
        <w:t>” un “</w:t>
      </w:r>
      <w:r w:rsidRPr="00676472">
        <w:rPr>
          <w:sz w:val="18"/>
          <w:szCs w:val="18"/>
        </w:rPr>
        <w:t xml:space="preserve">Personas ar prognozējamu invaliditāti, invaliditāti un funkcionāliem </w:t>
      </w:r>
      <w:r w:rsidRPr="00676472">
        <w:rPr>
          <w:b/>
          <w:bCs/>
          <w:sz w:val="18"/>
          <w:szCs w:val="18"/>
        </w:rPr>
        <w:t>ierobežojumiem</w:t>
      </w:r>
      <w:r w:rsidRPr="00676472">
        <w:rPr>
          <w:sz w:val="18"/>
          <w:szCs w:val="18"/>
        </w:rPr>
        <w:t xml:space="preserve">, kuras saņēmušas profesionālās rehabilitācijas pakalpojumu (skaits)” ar 2025. gadu tiek apvienoti vienā rādītājā “Personas ar prognozējamu invaliditāti, invaliditāti un funkcionēšanas </w:t>
      </w:r>
      <w:r w:rsidRPr="00676472">
        <w:rPr>
          <w:b/>
          <w:bCs/>
          <w:sz w:val="18"/>
          <w:szCs w:val="18"/>
        </w:rPr>
        <w:t>ierobežojumiem</w:t>
      </w:r>
      <w:r w:rsidRPr="00676472">
        <w:rPr>
          <w:sz w:val="18"/>
          <w:szCs w:val="18"/>
        </w:rPr>
        <w:t xml:space="preserve">, kuras saņēmušas profesionālās rehabilitācijas pakalpojumu, t.sk. profesionālās piemērotības noteikšanu (skaits)”. </w:t>
      </w:r>
    </w:p>
    <w:p w14:paraId="58D6DEF9" w14:textId="77777777" w:rsidR="0011475D" w:rsidRPr="00676472" w:rsidRDefault="0011475D" w:rsidP="0011475D">
      <w:pPr>
        <w:spacing w:after="0"/>
        <w:ind w:firstLine="425"/>
        <w:rPr>
          <w:sz w:val="18"/>
          <w:szCs w:val="18"/>
        </w:rPr>
      </w:pPr>
      <w:r w:rsidRPr="00676472">
        <w:rPr>
          <w:sz w:val="18"/>
          <w:szCs w:val="18"/>
          <w:vertAlign w:val="superscript"/>
        </w:rPr>
        <w:t>2</w:t>
      </w:r>
      <w:r w:rsidRPr="00676472">
        <w:rPr>
          <w:sz w:val="18"/>
          <w:szCs w:val="18"/>
        </w:rPr>
        <w:t xml:space="preserve"> Rādītājs “Personu īpatsvars, kuras pēc profesionālās rehabilitācijas pakalpojuma saņemšanas iekārtojušās darbā (%)” ar 2025.gadu tiek aizstāts ar rādītājiem:  “Personu īpatsvars, kuras pēc īsā cikla profesionālās augstākās izglītības programmas absolvēšanas integrētas nodarbinātībā (%)”, “Personu īpatsvars, kuras pēc vidējās profesionālās, profesionālās tālākizglītības un profesionālās pamatizglītības programmas absolvēšanas integrētas nodarbinātībā (%)”, “Personu īpatsvars, kas pēc profesionālās pilnveides un neformālās izglītības programmas absolvēšanas  integrētas nodarbinātībā (%)”.</w:t>
      </w:r>
    </w:p>
    <w:p w14:paraId="4634E4AD" w14:textId="77777777" w:rsidR="0011475D" w:rsidRPr="00676472" w:rsidRDefault="0011475D" w:rsidP="0011475D">
      <w:pPr>
        <w:spacing w:after="0"/>
        <w:ind w:firstLine="425"/>
        <w:rPr>
          <w:sz w:val="18"/>
          <w:szCs w:val="18"/>
        </w:rPr>
      </w:pPr>
      <w:r w:rsidRPr="00676472">
        <w:rPr>
          <w:sz w:val="18"/>
          <w:szCs w:val="18"/>
          <w:vertAlign w:val="superscript"/>
        </w:rPr>
        <w:t>3</w:t>
      </w:r>
      <w:r w:rsidRPr="00676472">
        <w:rPr>
          <w:sz w:val="18"/>
          <w:szCs w:val="18"/>
        </w:rPr>
        <w:t xml:space="preserve"> Rādītāja nosaukums ar 2025. gadu redakcionāli precizēts (būtība nemainās).</w:t>
      </w:r>
    </w:p>
    <w:p w14:paraId="7635A21A" w14:textId="77777777" w:rsidR="0011475D" w:rsidRPr="00676472" w:rsidRDefault="0011475D" w:rsidP="0011475D">
      <w:pPr>
        <w:spacing w:after="0"/>
        <w:ind w:firstLine="425"/>
        <w:rPr>
          <w:sz w:val="18"/>
          <w:szCs w:val="18"/>
        </w:rPr>
      </w:pPr>
      <w:r w:rsidRPr="00676472">
        <w:rPr>
          <w:sz w:val="18"/>
          <w:szCs w:val="18"/>
          <w:vertAlign w:val="superscript"/>
        </w:rPr>
        <w:lastRenderedPageBreak/>
        <w:t xml:space="preserve">4 </w:t>
      </w:r>
      <w:r w:rsidRPr="00676472">
        <w:rPr>
          <w:sz w:val="18"/>
          <w:szCs w:val="18"/>
        </w:rPr>
        <w:t>Darbības rezultāta nosaukums precizēts (būtība nemainās).</w:t>
      </w:r>
    </w:p>
    <w:bookmarkEnd w:id="0"/>
    <w:p w14:paraId="0298B6CF" w14:textId="77777777" w:rsidR="0011475D" w:rsidRPr="00676472" w:rsidRDefault="0011475D" w:rsidP="0011475D">
      <w:pPr>
        <w:spacing w:before="240" w:after="240"/>
        <w:ind w:firstLine="0"/>
        <w:jc w:val="center"/>
        <w:rPr>
          <w:b/>
          <w:lang w:eastAsia="lv-LV"/>
        </w:rPr>
      </w:pPr>
      <w:r w:rsidRPr="00676472">
        <w:rPr>
          <w:b/>
          <w:lang w:eastAsia="lv-LV"/>
        </w:rPr>
        <w:t>Finansiālie rādītāji no 2024. līdz 2028. gadam</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98"/>
        <w:gridCol w:w="1170"/>
        <w:gridCol w:w="1170"/>
        <w:gridCol w:w="1170"/>
        <w:gridCol w:w="1170"/>
        <w:gridCol w:w="1166"/>
      </w:tblGrid>
      <w:tr w:rsidR="00676472" w:rsidRPr="00676472" w14:paraId="71597188" w14:textId="77777777" w:rsidTr="000C5157">
        <w:trPr>
          <w:trHeight w:val="283"/>
          <w:tblHeader/>
          <w:jc w:val="center"/>
        </w:trPr>
        <w:tc>
          <w:tcPr>
            <w:tcW w:w="1872" w:type="pct"/>
            <w:vAlign w:val="center"/>
          </w:tcPr>
          <w:p w14:paraId="37A9E450" w14:textId="77777777" w:rsidR="0011475D" w:rsidRPr="00676472" w:rsidRDefault="0011475D" w:rsidP="000C5157">
            <w:pPr>
              <w:spacing w:after="0"/>
              <w:ind w:firstLine="0"/>
              <w:jc w:val="center"/>
              <w:rPr>
                <w:sz w:val="18"/>
              </w:rPr>
            </w:pPr>
          </w:p>
        </w:tc>
        <w:tc>
          <w:tcPr>
            <w:tcW w:w="626" w:type="pct"/>
          </w:tcPr>
          <w:p w14:paraId="0BA8A4FD" w14:textId="77777777" w:rsidR="0011475D" w:rsidRPr="00676472" w:rsidRDefault="0011475D" w:rsidP="000C5157">
            <w:pPr>
              <w:spacing w:after="0"/>
              <w:ind w:firstLine="0"/>
              <w:jc w:val="center"/>
              <w:rPr>
                <w:sz w:val="18"/>
                <w:lang w:eastAsia="lv-LV"/>
              </w:rPr>
            </w:pPr>
            <w:r w:rsidRPr="00676472">
              <w:rPr>
                <w:sz w:val="18"/>
                <w:szCs w:val="18"/>
                <w:lang w:eastAsia="lv-LV"/>
              </w:rPr>
              <w:t>2024. gads (izpilde)</w:t>
            </w:r>
          </w:p>
        </w:tc>
        <w:tc>
          <w:tcPr>
            <w:tcW w:w="626" w:type="pct"/>
          </w:tcPr>
          <w:p w14:paraId="5FCE32CF" w14:textId="77777777" w:rsidR="0011475D" w:rsidRPr="00676472" w:rsidRDefault="0011475D" w:rsidP="000C5157">
            <w:pPr>
              <w:spacing w:after="0"/>
              <w:ind w:firstLine="0"/>
              <w:jc w:val="center"/>
              <w:rPr>
                <w:sz w:val="18"/>
                <w:lang w:eastAsia="lv-LV"/>
              </w:rPr>
            </w:pPr>
            <w:r w:rsidRPr="00676472">
              <w:rPr>
                <w:sz w:val="18"/>
                <w:szCs w:val="18"/>
                <w:lang w:eastAsia="lv-LV"/>
              </w:rPr>
              <w:t>2025. gada plāns</w:t>
            </w:r>
          </w:p>
        </w:tc>
        <w:tc>
          <w:tcPr>
            <w:tcW w:w="626" w:type="pct"/>
          </w:tcPr>
          <w:p w14:paraId="0480122F" w14:textId="77777777" w:rsidR="0011475D" w:rsidRPr="00676472" w:rsidRDefault="0011475D" w:rsidP="000C5157">
            <w:pPr>
              <w:spacing w:after="0"/>
              <w:ind w:firstLine="0"/>
              <w:jc w:val="center"/>
              <w:rPr>
                <w:sz w:val="18"/>
                <w:szCs w:val="18"/>
                <w:lang w:eastAsia="lv-LV"/>
              </w:rPr>
            </w:pPr>
            <w:r w:rsidRPr="00676472">
              <w:rPr>
                <w:sz w:val="18"/>
                <w:szCs w:val="18"/>
                <w:lang w:eastAsia="lv-LV"/>
              </w:rPr>
              <w:t>2026. gada projekts</w:t>
            </w:r>
          </w:p>
        </w:tc>
        <w:tc>
          <w:tcPr>
            <w:tcW w:w="626" w:type="pct"/>
          </w:tcPr>
          <w:p w14:paraId="40464687" w14:textId="77777777" w:rsidR="0011475D" w:rsidRPr="00676472" w:rsidRDefault="0011475D" w:rsidP="000C5157">
            <w:pPr>
              <w:spacing w:after="0"/>
              <w:ind w:firstLine="0"/>
              <w:jc w:val="center"/>
              <w:rPr>
                <w:sz w:val="18"/>
                <w:szCs w:val="18"/>
                <w:lang w:eastAsia="lv-LV"/>
              </w:rPr>
            </w:pPr>
            <w:r w:rsidRPr="00676472">
              <w:rPr>
                <w:sz w:val="18"/>
                <w:szCs w:val="18"/>
                <w:lang w:eastAsia="lv-LV"/>
              </w:rPr>
              <w:t>2027. gada prognoze</w:t>
            </w:r>
          </w:p>
        </w:tc>
        <w:tc>
          <w:tcPr>
            <w:tcW w:w="624" w:type="pct"/>
          </w:tcPr>
          <w:p w14:paraId="630C7E62" w14:textId="77777777" w:rsidR="0011475D" w:rsidRPr="00676472" w:rsidRDefault="0011475D" w:rsidP="000C5157">
            <w:pPr>
              <w:spacing w:after="0"/>
              <w:ind w:firstLine="2"/>
              <w:jc w:val="center"/>
              <w:rPr>
                <w:sz w:val="18"/>
                <w:szCs w:val="18"/>
              </w:rPr>
            </w:pPr>
            <w:r w:rsidRPr="00676472">
              <w:rPr>
                <w:sz w:val="18"/>
                <w:szCs w:val="18"/>
                <w:lang w:eastAsia="lv-LV"/>
              </w:rPr>
              <w:t>2028. gada prognoze</w:t>
            </w:r>
          </w:p>
        </w:tc>
      </w:tr>
      <w:tr w:rsidR="00676472" w:rsidRPr="00676472" w14:paraId="26D0957D" w14:textId="77777777" w:rsidTr="000C5157">
        <w:trPr>
          <w:trHeight w:val="142"/>
          <w:jc w:val="center"/>
        </w:trPr>
        <w:tc>
          <w:tcPr>
            <w:tcW w:w="1872" w:type="pct"/>
            <w:tcBorders>
              <w:right w:val="single" w:sz="4" w:space="0" w:color="auto"/>
            </w:tcBorders>
            <w:shd w:val="clear" w:color="auto" w:fill="D9D9D9"/>
            <w:vAlign w:val="center"/>
          </w:tcPr>
          <w:p w14:paraId="0F6558E2" w14:textId="77777777" w:rsidR="0011475D" w:rsidRPr="00676472" w:rsidRDefault="0011475D" w:rsidP="000C5157">
            <w:pPr>
              <w:spacing w:after="0"/>
              <w:ind w:firstLine="0"/>
              <w:rPr>
                <w:sz w:val="18"/>
                <w:lang w:eastAsia="lv-LV"/>
              </w:rPr>
            </w:pPr>
            <w:r w:rsidRPr="00676472">
              <w:rPr>
                <w:sz w:val="18"/>
                <w:lang w:eastAsia="lv-LV"/>
              </w:rPr>
              <w:t xml:space="preserve">Kopējie izdevumi, </w:t>
            </w:r>
            <w:r w:rsidRPr="00676472">
              <w:rPr>
                <w:i/>
                <w:sz w:val="18"/>
                <w:szCs w:val="18"/>
              </w:rPr>
              <w:t>euro</w:t>
            </w:r>
          </w:p>
        </w:tc>
        <w:tc>
          <w:tcPr>
            <w:tcW w:w="626" w:type="pct"/>
            <w:tcBorders>
              <w:top w:val="single" w:sz="4" w:space="0" w:color="auto"/>
              <w:left w:val="single" w:sz="4" w:space="0" w:color="auto"/>
              <w:bottom w:val="single" w:sz="4" w:space="0" w:color="auto"/>
              <w:right w:val="single" w:sz="4" w:space="0" w:color="auto"/>
            </w:tcBorders>
            <w:shd w:val="clear" w:color="auto" w:fill="D9D9D9"/>
          </w:tcPr>
          <w:p w14:paraId="3E0F8DEC" w14:textId="77777777" w:rsidR="0011475D" w:rsidRPr="00676472" w:rsidRDefault="0011475D" w:rsidP="000C5157">
            <w:pPr>
              <w:spacing w:after="0"/>
              <w:ind w:firstLine="0"/>
              <w:jc w:val="right"/>
              <w:rPr>
                <w:sz w:val="18"/>
                <w:szCs w:val="18"/>
              </w:rPr>
            </w:pPr>
            <w:r w:rsidRPr="00676472">
              <w:rPr>
                <w:sz w:val="18"/>
                <w:szCs w:val="18"/>
              </w:rPr>
              <w:t>7 874 597</w:t>
            </w:r>
          </w:p>
        </w:tc>
        <w:tc>
          <w:tcPr>
            <w:tcW w:w="626" w:type="pct"/>
            <w:tcBorders>
              <w:top w:val="single" w:sz="4" w:space="0" w:color="auto"/>
              <w:left w:val="single" w:sz="4" w:space="0" w:color="auto"/>
              <w:bottom w:val="single" w:sz="4" w:space="0" w:color="auto"/>
              <w:right w:val="single" w:sz="4" w:space="0" w:color="auto"/>
            </w:tcBorders>
            <w:shd w:val="clear" w:color="auto" w:fill="D9D9D9"/>
          </w:tcPr>
          <w:p w14:paraId="75C47CEF" w14:textId="77777777" w:rsidR="0011475D" w:rsidRPr="00676472" w:rsidRDefault="0011475D" w:rsidP="000C5157">
            <w:pPr>
              <w:spacing w:after="0"/>
              <w:ind w:firstLine="0"/>
              <w:jc w:val="right"/>
              <w:rPr>
                <w:sz w:val="18"/>
                <w:szCs w:val="18"/>
              </w:rPr>
            </w:pPr>
            <w:r w:rsidRPr="00676472">
              <w:rPr>
                <w:sz w:val="18"/>
                <w:szCs w:val="18"/>
              </w:rPr>
              <w:t>7 736 245</w:t>
            </w:r>
          </w:p>
        </w:tc>
        <w:tc>
          <w:tcPr>
            <w:tcW w:w="626" w:type="pct"/>
            <w:tcBorders>
              <w:top w:val="single" w:sz="4" w:space="0" w:color="auto"/>
              <w:left w:val="single" w:sz="4" w:space="0" w:color="auto"/>
              <w:bottom w:val="single" w:sz="4" w:space="0" w:color="auto"/>
              <w:right w:val="single" w:sz="4" w:space="0" w:color="auto"/>
            </w:tcBorders>
            <w:shd w:val="clear" w:color="auto" w:fill="D9D9D9"/>
          </w:tcPr>
          <w:p w14:paraId="0DF9D3BD" w14:textId="77777777" w:rsidR="0011475D" w:rsidRPr="00676472" w:rsidRDefault="0011475D" w:rsidP="000C5157">
            <w:pPr>
              <w:spacing w:after="0"/>
              <w:ind w:firstLine="0"/>
              <w:jc w:val="right"/>
              <w:rPr>
                <w:sz w:val="18"/>
                <w:szCs w:val="18"/>
              </w:rPr>
            </w:pPr>
            <w:r w:rsidRPr="00676472">
              <w:rPr>
                <w:sz w:val="18"/>
                <w:szCs w:val="18"/>
              </w:rPr>
              <w:t>7 848 247</w:t>
            </w:r>
          </w:p>
        </w:tc>
        <w:tc>
          <w:tcPr>
            <w:tcW w:w="626" w:type="pct"/>
            <w:tcBorders>
              <w:top w:val="single" w:sz="4" w:space="0" w:color="auto"/>
              <w:left w:val="nil"/>
              <w:bottom w:val="single" w:sz="4" w:space="0" w:color="auto"/>
              <w:right w:val="single" w:sz="4" w:space="0" w:color="auto"/>
            </w:tcBorders>
            <w:shd w:val="clear" w:color="auto" w:fill="D9D9D9"/>
          </w:tcPr>
          <w:p w14:paraId="443CB754" w14:textId="77777777" w:rsidR="0011475D" w:rsidRPr="00676472" w:rsidRDefault="0011475D" w:rsidP="000C5157">
            <w:pPr>
              <w:spacing w:after="0"/>
              <w:ind w:firstLine="0"/>
              <w:jc w:val="right"/>
              <w:rPr>
                <w:sz w:val="18"/>
                <w:szCs w:val="18"/>
              </w:rPr>
            </w:pPr>
            <w:r w:rsidRPr="00676472">
              <w:rPr>
                <w:sz w:val="18"/>
                <w:szCs w:val="18"/>
              </w:rPr>
              <w:t>7 860 705</w:t>
            </w:r>
          </w:p>
        </w:tc>
        <w:tc>
          <w:tcPr>
            <w:tcW w:w="624" w:type="pct"/>
            <w:tcBorders>
              <w:top w:val="single" w:sz="4" w:space="0" w:color="auto"/>
              <w:left w:val="nil"/>
              <w:bottom w:val="single" w:sz="4" w:space="0" w:color="auto"/>
              <w:right w:val="single" w:sz="4" w:space="0" w:color="auto"/>
            </w:tcBorders>
            <w:shd w:val="clear" w:color="auto" w:fill="D9D9D9"/>
          </w:tcPr>
          <w:p w14:paraId="6851D7CC" w14:textId="77777777" w:rsidR="0011475D" w:rsidRPr="00676472" w:rsidRDefault="0011475D" w:rsidP="000C5157">
            <w:pPr>
              <w:spacing w:after="0"/>
              <w:ind w:firstLine="0"/>
              <w:jc w:val="right"/>
              <w:rPr>
                <w:sz w:val="18"/>
                <w:szCs w:val="18"/>
              </w:rPr>
            </w:pPr>
            <w:r w:rsidRPr="00676472">
              <w:rPr>
                <w:sz w:val="18"/>
                <w:szCs w:val="18"/>
              </w:rPr>
              <w:t>7 876 861</w:t>
            </w:r>
          </w:p>
        </w:tc>
      </w:tr>
      <w:tr w:rsidR="00676472" w:rsidRPr="00676472" w14:paraId="2911476C" w14:textId="77777777" w:rsidTr="000C5157">
        <w:trPr>
          <w:trHeight w:val="283"/>
          <w:jc w:val="center"/>
        </w:trPr>
        <w:tc>
          <w:tcPr>
            <w:tcW w:w="1872" w:type="pct"/>
            <w:tcBorders>
              <w:right w:val="single" w:sz="4" w:space="0" w:color="auto"/>
            </w:tcBorders>
            <w:vAlign w:val="center"/>
          </w:tcPr>
          <w:p w14:paraId="2B0390DD" w14:textId="77777777" w:rsidR="0011475D" w:rsidRPr="00676472" w:rsidRDefault="0011475D" w:rsidP="000C5157">
            <w:pPr>
              <w:spacing w:after="0"/>
              <w:ind w:firstLine="0"/>
              <w:rPr>
                <w:sz w:val="18"/>
                <w:szCs w:val="18"/>
                <w:lang w:eastAsia="lv-LV"/>
              </w:rPr>
            </w:pPr>
            <w:r w:rsidRPr="00676472">
              <w:rPr>
                <w:sz w:val="18"/>
                <w:szCs w:val="18"/>
                <w:lang w:eastAsia="lv-LV"/>
              </w:rPr>
              <w:t xml:space="preserve">Kopējo izdevumu izmaiņas, </w:t>
            </w:r>
            <w:r w:rsidRPr="00676472">
              <w:rPr>
                <w:i/>
                <w:sz w:val="18"/>
                <w:szCs w:val="18"/>
                <w:lang w:eastAsia="lv-LV"/>
              </w:rPr>
              <w:t>euro</w:t>
            </w:r>
            <w:r w:rsidRPr="00676472">
              <w:rPr>
                <w:sz w:val="18"/>
                <w:szCs w:val="18"/>
                <w:lang w:eastAsia="lv-LV"/>
              </w:rPr>
              <w:t xml:space="preserve"> (+/–) pret iepriekšējo gadu</w:t>
            </w:r>
          </w:p>
        </w:tc>
        <w:tc>
          <w:tcPr>
            <w:tcW w:w="626" w:type="pct"/>
            <w:tcBorders>
              <w:top w:val="single" w:sz="4" w:space="0" w:color="auto"/>
            </w:tcBorders>
          </w:tcPr>
          <w:p w14:paraId="42D92775" w14:textId="77777777" w:rsidR="0011475D" w:rsidRPr="00676472" w:rsidRDefault="0011475D" w:rsidP="000C5157">
            <w:pPr>
              <w:spacing w:after="0"/>
              <w:ind w:firstLine="0"/>
              <w:jc w:val="center"/>
              <w:rPr>
                <w:sz w:val="18"/>
                <w:szCs w:val="18"/>
              </w:rPr>
            </w:pPr>
            <w:r w:rsidRPr="00676472">
              <w:rPr>
                <w:b/>
                <w:bCs/>
                <w:sz w:val="18"/>
              </w:rPr>
              <w:t>×</w:t>
            </w:r>
          </w:p>
        </w:tc>
        <w:tc>
          <w:tcPr>
            <w:tcW w:w="626" w:type="pct"/>
            <w:tcBorders>
              <w:top w:val="nil"/>
              <w:left w:val="single" w:sz="4" w:space="0" w:color="auto"/>
              <w:bottom w:val="single" w:sz="4" w:space="0" w:color="auto"/>
              <w:right w:val="single" w:sz="4" w:space="0" w:color="auto"/>
            </w:tcBorders>
            <w:shd w:val="clear" w:color="000000" w:fill="FFFFFF"/>
          </w:tcPr>
          <w:p w14:paraId="1FCB7DAF" w14:textId="77777777" w:rsidR="0011475D" w:rsidRPr="00676472" w:rsidRDefault="0011475D" w:rsidP="000C5157">
            <w:pPr>
              <w:spacing w:after="0"/>
              <w:ind w:firstLine="0"/>
              <w:jc w:val="right"/>
              <w:rPr>
                <w:sz w:val="18"/>
                <w:szCs w:val="18"/>
              </w:rPr>
            </w:pPr>
            <w:r w:rsidRPr="00676472">
              <w:rPr>
                <w:sz w:val="18"/>
                <w:szCs w:val="18"/>
              </w:rPr>
              <w:t>-138 352</w:t>
            </w:r>
          </w:p>
        </w:tc>
        <w:tc>
          <w:tcPr>
            <w:tcW w:w="626" w:type="pct"/>
            <w:tcBorders>
              <w:top w:val="nil"/>
              <w:left w:val="single" w:sz="4" w:space="0" w:color="auto"/>
              <w:bottom w:val="single" w:sz="4" w:space="0" w:color="auto"/>
              <w:right w:val="single" w:sz="4" w:space="0" w:color="auto"/>
            </w:tcBorders>
            <w:shd w:val="clear" w:color="000000" w:fill="FFFFFF"/>
          </w:tcPr>
          <w:p w14:paraId="5CA175AB" w14:textId="77777777" w:rsidR="0011475D" w:rsidRPr="00676472" w:rsidRDefault="0011475D" w:rsidP="000C5157">
            <w:pPr>
              <w:spacing w:after="0"/>
              <w:ind w:firstLine="0"/>
              <w:jc w:val="right"/>
              <w:rPr>
                <w:sz w:val="18"/>
                <w:szCs w:val="18"/>
              </w:rPr>
            </w:pPr>
            <w:r w:rsidRPr="00676472">
              <w:rPr>
                <w:sz w:val="18"/>
                <w:szCs w:val="18"/>
              </w:rPr>
              <w:t>112 002</w:t>
            </w:r>
          </w:p>
        </w:tc>
        <w:tc>
          <w:tcPr>
            <w:tcW w:w="626" w:type="pct"/>
            <w:tcBorders>
              <w:top w:val="nil"/>
              <w:left w:val="nil"/>
              <w:bottom w:val="single" w:sz="4" w:space="0" w:color="auto"/>
              <w:right w:val="single" w:sz="4" w:space="0" w:color="auto"/>
            </w:tcBorders>
            <w:shd w:val="clear" w:color="000000" w:fill="FFFFFF"/>
          </w:tcPr>
          <w:p w14:paraId="392C0BD2" w14:textId="77777777" w:rsidR="0011475D" w:rsidRPr="00676472" w:rsidRDefault="0011475D" w:rsidP="000C5157">
            <w:pPr>
              <w:spacing w:after="0"/>
              <w:ind w:firstLine="0"/>
              <w:jc w:val="right"/>
              <w:rPr>
                <w:sz w:val="18"/>
                <w:szCs w:val="18"/>
              </w:rPr>
            </w:pPr>
            <w:r w:rsidRPr="00676472">
              <w:rPr>
                <w:sz w:val="18"/>
                <w:szCs w:val="18"/>
              </w:rPr>
              <w:t>12 458</w:t>
            </w:r>
          </w:p>
        </w:tc>
        <w:tc>
          <w:tcPr>
            <w:tcW w:w="624" w:type="pct"/>
            <w:tcBorders>
              <w:top w:val="nil"/>
              <w:left w:val="nil"/>
              <w:bottom w:val="single" w:sz="4" w:space="0" w:color="auto"/>
              <w:right w:val="single" w:sz="4" w:space="0" w:color="auto"/>
            </w:tcBorders>
            <w:shd w:val="clear" w:color="000000" w:fill="FFFFFF"/>
          </w:tcPr>
          <w:p w14:paraId="69CE43F0" w14:textId="77777777" w:rsidR="0011475D" w:rsidRPr="00676472" w:rsidRDefault="0011475D" w:rsidP="000C5157">
            <w:pPr>
              <w:spacing w:after="0"/>
              <w:ind w:firstLine="0"/>
              <w:jc w:val="right"/>
              <w:rPr>
                <w:sz w:val="18"/>
                <w:szCs w:val="18"/>
              </w:rPr>
            </w:pPr>
            <w:r w:rsidRPr="00676472">
              <w:rPr>
                <w:sz w:val="18"/>
                <w:szCs w:val="18"/>
              </w:rPr>
              <w:t>16 156</w:t>
            </w:r>
          </w:p>
        </w:tc>
      </w:tr>
      <w:tr w:rsidR="00676472" w:rsidRPr="00676472" w14:paraId="00DAA5C4" w14:textId="77777777" w:rsidTr="000C5157">
        <w:trPr>
          <w:trHeight w:val="283"/>
          <w:jc w:val="center"/>
        </w:trPr>
        <w:tc>
          <w:tcPr>
            <w:tcW w:w="1872" w:type="pct"/>
            <w:tcBorders>
              <w:right w:val="single" w:sz="4" w:space="0" w:color="auto"/>
            </w:tcBorders>
            <w:vAlign w:val="center"/>
          </w:tcPr>
          <w:p w14:paraId="16EDD008" w14:textId="77777777" w:rsidR="0011475D" w:rsidRPr="00676472" w:rsidRDefault="0011475D" w:rsidP="000C5157">
            <w:pPr>
              <w:spacing w:after="0"/>
              <w:ind w:firstLine="0"/>
              <w:rPr>
                <w:sz w:val="18"/>
              </w:rPr>
            </w:pPr>
            <w:r w:rsidRPr="00676472">
              <w:rPr>
                <w:sz w:val="18"/>
                <w:lang w:eastAsia="lv-LV"/>
              </w:rPr>
              <w:t>Kopējie izdevumi</w:t>
            </w:r>
            <w:r w:rsidRPr="00676472">
              <w:rPr>
                <w:sz w:val="18"/>
              </w:rPr>
              <w:t>, % (+/–) pret iepriekšējo gadu</w:t>
            </w:r>
          </w:p>
        </w:tc>
        <w:tc>
          <w:tcPr>
            <w:tcW w:w="626" w:type="pct"/>
            <w:tcBorders>
              <w:bottom w:val="single" w:sz="4" w:space="0" w:color="auto"/>
            </w:tcBorders>
          </w:tcPr>
          <w:p w14:paraId="3C52758F" w14:textId="77777777" w:rsidR="0011475D" w:rsidRPr="00676472" w:rsidRDefault="0011475D" w:rsidP="000C5157">
            <w:pPr>
              <w:spacing w:after="0"/>
              <w:ind w:firstLine="0"/>
              <w:jc w:val="center"/>
              <w:rPr>
                <w:sz w:val="18"/>
                <w:szCs w:val="18"/>
              </w:rPr>
            </w:pPr>
            <w:r w:rsidRPr="00676472">
              <w:rPr>
                <w:b/>
                <w:bCs/>
                <w:sz w:val="18"/>
              </w:rPr>
              <w:t>×</w:t>
            </w:r>
          </w:p>
        </w:tc>
        <w:tc>
          <w:tcPr>
            <w:tcW w:w="626" w:type="pct"/>
            <w:tcBorders>
              <w:top w:val="nil"/>
              <w:left w:val="single" w:sz="4" w:space="0" w:color="auto"/>
              <w:bottom w:val="single" w:sz="4" w:space="0" w:color="auto"/>
              <w:right w:val="single" w:sz="4" w:space="0" w:color="auto"/>
            </w:tcBorders>
            <w:shd w:val="clear" w:color="000000" w:fill="FFFFFF"/>
          </w:tcPr>
          <w:p w14:paraId="4274C0B2" w14:textId="77777777" w:rsidR="0011475D" w:rsidRPr="00676472" w:rsidRDefault="0011475D" w:rsidP="000C5157">
            <w:pPr>
              <w:spacing w:after="0"/>
              <w:ind w:firstLine="0"/>
              <w:jc w:val="right"/>
              <w:rPr>
                <w:sz w:val="18"/>
                <w:szCs w:val="18"/>
              </w:rPr>
            </w:pPr>
            <w:r w:rsidRPr="00676472">
              <w:rPr>
                <w:sz w:val="18"/>
                <w:szCs w:val="18"/>
              </w:rPr>
              <w:t>-1,8</w:t>
            </w:r>
          </w:p>
        </w:tc>
        <w:tc>
          <w:tcPr>
            <w:tcW w:w="626" w:type="pct"/>
            <w:tcBorders>
              <w:top w:val="nil"/>
              <w:left w:val="single" w:sz="4" w:space="0" w:color="auto"/>
              <w:bottom w:val="single" w:sz="4" w:space="0" w:color="auto"/>
              <w:right w:val="single" w:sz="4" w:space="0" w:color="auto"/>
            </w:tcBorders>
            <w:shd w:val="clear" w:color="000000" w:fill="FFFFFF"/>
          </w:tcPr>
          <w:p w14:paraId="14114D06" w14:textId="77777777" w:rsidR="0011475D" w:rsidRPr="00676472" w:rsidRDefault="0011475D" w:rsidP="000C5157">
            <w:pPr>
              <w:spacing w:after="0"/>
              <w:ind w:firstLine="0"/>
              <w:jc w:val="right"/>
              <w:rPr>
                <w:sz w:val="18"/>
                <w:szCs w:val="18"/>
              </w:rPr>
            </w:pPr>
            <w:r w:rsidRPr="00676472">
              <w:rPr>
                <w:sz w:val="18"/>
                <w:szCs w:val="18"/>
              </w:rPr>
              <w:t>1,4</w:t>
            </w:r>
          </w:p>
        </w:tc>
        <w:tc>
          <w:tcPr>
            <w:tcW w:w="626" w:type="pct"/>
            <w:tcBorders>
              <w:top w:val="nil"/>
              <w:left w:val="nil"/>
              <w:bottom w:val="single" w:sz="4" w:space="0" w:color="auto"/>
              <w:right w:val="single" w:sz="4" w:space="0" w:color="auto"/>
            </w:tcBorders>
            <w:shd w:val="clear" w:color="000000" w:fill="FFFFFF"/>
          </w:tcPr>
          <w:p w14:paraId="76C4A948" w14:textId="77777777" w:rsidR="0011475D" w:rsidRPr="00676472" w:rsidRDefault="0011475D" w:rsidP="000C5157">
            <w:pPr>
              <w:spacing w:after="0"/>
              <w:ind w:firstLine="0"/>
              <w:jc w:val="right"/>
              <w:rPr>
                <w:sz w:val="18"/>
                <w:szCs w:val="18"/>
              </w:rPr>
            </w:pPr>
            <w:r w:rsidRPr="00676472">
              <w:rPr>
                <w:sz w:val="18"/>
                <w:szCs w:val="18"/>
              </w:rPr>
              <w:t>0,2</w:t>
            </w:r>
          </w:p>
        </w:tc>
        <w:tc>
          <w:tcPr>
            <w:tcW w:w="624" w:type="pct"/>
            <w:tcBorders>
              <w:top w:val="nil"/>
              <w:left w:val="nil"/>
              <w:bottom w:val="single" w:sz="4" w:space="0" w:color="auto"/>
              <w:right w:val="single" w:sz="4" w:space="0" w:color="auto"/>
            </w:tcBorders>
            <w:shd w:val="clear" w:color="000000" w:fill="FFFFFF"/>
          </w:tcPr>
          <w:p w14:paraId="719F21A5" w14:textId="77777777" w:rsidR="0011475D" w:rsidRPr="00676472" w:rsidRDefault="0011475D" w:rsidP="000C5157">
            <w:pPr>
              <w:spacing w:after="0"/>
              <w:ind w:firstLine="0"/>
              <w:jc w:val="right"/>
              <w:rPr>
                <w:sz w:val="18"/>
                <w:szCs w:val="18"/>
              </w:rPr>
            </w:pPr>
            <w:r w:rsidRPr="00676472">
              <w:rPr>
                <w:sz w:val="18"/>
                <w:szCs w:val="18"/>
              </w:rPr>
              <w:t>0,2</w:t>
            </w:r>
          </w:p>
        </w:tc>
      </w:tr>
      <w:tr w:rsidR="00676472" w:rsidRPr="00676472" w14:paraId="54E65FF7" w14:textId="77777777" w:rsidTr="000C5157">
        <w:trPr>
          <w:trHeight w:val="142"/>
          <w:jc w:val="center"/>
        </w:trPr>
        <w:tc>
          <w:tcPr>
            <w:tcW w:w="1872" w:type="pct"/>
            <w:tcBorders>
              <w:right w:val="single" w:sz="4" w:space="0" w:color="auto"/>
            </w:tcBorders>
          </w:tcPr>
          <w:p w14:paraId="5F15F631" w14:textId="77777777" w:rsidR="0011475D" w:rsidRPr="00676472" w:rsidRDefault="0011475D" w:rsidP="000C5157">
            <w:pPr>
              <w:spacing w:after="0"/>
              <w:ind w:firstLine="0"/>
              <w:rPr>
                <w:sz w:val="18"/>
                <w:szCs w:val="18"/>
                <w:lang w:eastAsia="lv-LV"/>
              </w:rPr>
            </w:pPr>
            <w:r w:rsidRPr="00676472">
              <w:rPr>
                <w:sz w:val="18"/>
                <w:szCs w:val="18"/>
              </w:rPr>
              <w:t xml:space="preserve">Atlīdzība, </w:t>
            </w:r>
            <w:r w:rsidRPr="00676472">
              <w:rPr>
                <w:i/>
                <w:sz w:val="18"/>
                <w:szCs w:val="18"/>
              </w:rPr>
              <w:t>euro</w:t>
            </w:r>
          </w:p>
        </w:tc>
        <w:tc>
          <w:tcPr>
            <w:tcW w:w="626" w:type="pct"/>
            <w:tcBorders>
              <w:top w:val="single" w:sz="4" w:space="0" w:color="auto"/>
              <w:left w:val="single" w:sz="4" w:space="0" w:color="auto"/>
              <w:bottom w:val="single" w:sz="4" w:space="0" w:color="auto"/>
              <w:right w:val="single" w:sz="4" w:space="0" w:color="auto"/>
            </w:tcBorders>
            <w:shd w:val="clear" w:color="000000" w:fill="FFFFFF"/>
          </w:tcPr>
          <w:p w14:paraId="68929329" w14:textId="77777777" w:rsidR="0011475D" w:rsidRPr="00676472" w:rsidRDefault="0011475D" w:rsidP="000C5157">
            <w:pPr>
              <w:spacing w:after="0"/>
              <w:ind w:firstLine="0"/>
              <w:jc w:val="right"/>
              <w:rPr>
                <w:sz w:val="18"/>
                <w:szCs w:val="18"/>
              </w:rPr>
            </w:pPr>
            <w:r w:rsidRPr="00676472">
              <w:rPr>
                <w:sz w:val="18"/>
                <w:szCs w:val="18"/>
              </w:rPr>
              <w:t>5 679 263</w:t>
            </w:r>
          </w:p>
        </w:tc>
        <w:tc>
          <w:tcPr>
            <w:tcW w:w="626" w:type="pct"/>
            <w:tcBorders>
              <w:top w:val="nil"/>
              <w:left w:val="single" w:sz="4" w:space="0" w:color="auto"/>
              <w:bottom w:val="single" w:sz="4" w:space="0" w:color="auto"/>
              <w:right w:val="single" w:sz="4" w:space="0" w:color="auto"/>
            </w:tcBorders>
            <w:shd w:val="clear" w:color="000000" w:fill="FFFFFF"/>
          </w:tcPr>
          <w:p w14:paraId="5A247DA2" w14:textId="77777777" w:rsidR="0011475D" w:rsidRPr="00676472" w:rsidRDefault="0011475D" w:rsidP="000C5157">
            <w:pPr>
              <w:spacing w:after="0"/>
              <w:ind w:firstLine="0"/>
              <w:jc w:val="right"/>
              <w:rPr>
                <w:sz w:val="18"/>
                <w:szCs w:val="18"/>
              </w:rPr>
            </w:pPr>
            <w:r w:rsidRPr="00676472">
              <w:rPr>
                <w:sz w:val="18"/>
                <w:szCs w:val="18"/>
              </w:rPr>
              <w:t>5 557 781</w:t>
            </w:r>
          </w:p>
        </w:tc>
        <w:tc>
          <w:tcPr>
            <w:tcW w:w="626" w:type="pct"/>
            <w:tcBorders>
              <w:top w:val="nil"/>
              <w:left w:val="single" w:sz="4" w:space="0" w:color="auto"/>
              <w:bottom w:val="single" w:sz="4" w:space="0" w:color="auto"/>
              <w:right w:val="single" w:sz="4" w:space="0" w:color="auto"/>
            </w:tcBorders>
            <w:shd w:val="clear" w:color="000000" w:fill="FFFFFF"/>
          </w:tcPr>
          <w:p w14:paraId="44F4A5B7" w14:textId="77777777" w:rsidR="0011475D" w:rsidRPr="00676472" w:rsidRDefault="0011475D" w:rsidP="000C5157">
            <w:pPr>
              <w:spacing w:after="0"/>
              <w:ind w:firstLine="0"/>
              <w:jc w:val="right"/>
              <w:rPr>
                <w:sz w:val="18"/>
                <w:szCs w:val="18"/>
              </w:rPr>
            </w:pPr>
            <w:r w:rsidRPr="00676472">
              <w:rPr>
                <w:sz w:val="18"/>
                <w:szCs w:val="18"/>
              </w:rPr>
              <w:t>5 652 698</w:t>
            </w:r>
          </w:p>
        </w:tc>
        <w:tc>
          <w:tcPr>
            <w:tcW w:w="626" w:type="pct"/>
            <w:tcBorders>
              <w:top w:val="nil"/>
              <w:left w:val="nil"/>
              <w:bottom w:val="single" w:sz="4" w:space="0" w:color="auto"/>
              <w:right w:val="single" w:sz="4" w:space="0" w:color="auto"/>
            </w:tcBorders>
            <w:shd w:val="clear" w:color="000000" w:fill="FFFFFF"/>
          </w:tcPr>
          <w:p w14:paraId="78862C9A" w14:textId="77777777" w:rsidR="0011475D" w:rsidRPr="00676472" w:rsidRDefault="0011475D" w:rsidP="000C5157">
            <w:pPr>
              <w:spacing w:after="0"/>
              <w:ind w:firstLine="0"/>
              <w:jc w:val="right"/>
              <w:rPr>
                <w:sz w:val="18"/>
                <w:szCs w:val="18"/>
              </w:rPr>
            </w:pPr>
            <w:r w:rsidRPr="00676472">
              <w:rPr>
                <w:sz w:val="18"/>
                <w:szCs w:val="18"/>
              </w:rPr>
              <w:t>5 665 156</w:t>
            </w:r>
          </w:p>
        </w:tc>
        <w:tc>
          <w:tcPr>
            <w:tcW w:w="624" w:type="pct"/>
            <w:tcBorders>
              <w:top w:val="nil"/>
              <w:left w:val="nil"/>
              <w:bottom w:val="single" w:sz="4" w:space="0" w:color="auto"/>
              <w:right w:val="single" w:sz="4" w:space="0" w:color="auto"/>
            </w:tcBorders>
            <w:shd w:val="clear" w:color="000000" w:fill="FFFFFF"/>
          </w:tcPr>
          <w:p w14:paraId="4E6A08F4" w14:textId="77777777" w:rsidR="0011475D" w:rsidRPr="00676472" w:rsidRDefault="0011475D" w:rsidP="000C5157">
            <w:pPr>
              <w:spacing w:after="0"/>
              <w:ind w:firstLine="0"/>
              <w:jc w:val="right"/>
              <w:rPr>
                <w:sz w:val="18"/>
                <w:szCs w:val="18"/>
              </w:rPr>
            </w:pPr>
            <w:r w:rsidRPr="00676472">
              <w:rPr>
                <w:sz w:val="18"/>
                <w:szCs w:val="18"/>
              </w:rPr>
              <w:t>5 683 472</w:t>
            </w:r>
          </w:p>
        </w:tc>
      </w:tr>
      <w:tr w:rsidR="00676472" w:rsidRPr="00676472" w14:paraId="1DF663D3" w14:textId="77777777" w:rsidTr="000C5157">
        <w:trPr>
          <w:trHeight w:val="283"/>
          <w:jc w:val="center"/>
        </w:trPr>
        <w:tc>
          <w:tcPr>
            <w:tcW w:w="1872" w:type="pct"/>
            <w:tcBorders>
              <w:right w:val="single" w:sz="4" w:space="0" w:color="auto"/>
            </w:tcBorders>
          </w:tcPr>
          <w:p w14:paraId="24FC7314" w14:textId="77777777" w:rsidR="0011475D" w:rsidRPr="00676472" w:rsidRDefault="0011475D" w:rsidP="000C5157">
            <w:pPr>
              <w:spacing w:after="0"/>
              <w:ind w:firstLine="0"/>
              <w:rPr>
                <w:sz w:val="18"/>
                <w:szCs w:val="18"/>
                <w:lang w:eastAsia="lv-LV"/>
              </w:rPr>
            </w:pPr>
            <w:r w:rsidRPr="00676472">
              <w:rPr>
                <w:sz w:val="18"/>
                <w:szCs w:val="18"/>
              </w:rPr>
              <w:t>Vidējais amata vietu skaits gadā, neskaitot pedagogu amata vietas</w:t>
            </w:r>
          </w:p>
        </w:tc>
        <w:tc>
          <w:tcPr>
            <w:tcW w:w="626" w:type="pct"/>
            <w:tcBorders>
              <w:top w:val="nil"/>
              <w:left w:val="single" w:sz="4" w:space="0" w:color="auto"/>
              <w:bottom w:val="single" w:sz="4" w:space="0" w:color="auto"/>
              <w:right w:val="single" w:sz="4" w:space="0" w:color="auto"/>
            </w:tcBorders>
          </w:tcPr>
          <w:p w14:paraId="03D792C5" w14:textId="77777777" w:rsidR="0011475D" w:rsidRPr="00676472" w:rsidRDefault="0011475D" w:rsidP="000C5157">
            <w:pPr>
              <w:spacing w:after="0"/>
              <w:ind w:firstLine="0"/>
              <w:jc w:val="right"/>
              <w:rPr>
                <w:sz w:val="18"/>
                <w:szCs w:val="18"/>
              </w:rPr>
            </w:pPr>
            <w:r w:rsidRPr="00676472">
              <w:rPr>
                <w:sz w:val="18"/>
                <w:szCs w:val="18"/>
              </w:rPr>
              <w:t>234,7</w:t>
            </w:r>
          </w:p>
        </w:tc>
        <w:tc>
          <w:tcPr>
            <w:tcW w:w="626" w:type="pct"/>
            <w:tcBorders>
              <w:top w:val="nil"/>
              <w:left w:val="single" w:sz="4" w:space="0" w:color="auto"/>
              <w:bottom w:val="single" w:sz="4" w:space="0" w:color="auto"/>
              <w:right w:val="single" w:sz="4" w:space="0" w:color="auto"/>
            </w:tcBorders>
            <w:shd w:val="clear" w:color="000000" w:fill="FFFFFF"/>
          </w:tcPr>
          <w:p w14:paraId="00265481" w14:textId="77777777" w:rsidR="0011475D" w:rsidRPr="00676472" w:rsidRDefault="0011475D" w:rsidP="000C5157">
            <w:pPr>
              <w:spacing w:after="0"/>
              <w:ind w:firstLine="0"/>
              <w:jc w:val="right"/>
              <w:rPr>
                <w:sz w:val="18"/>
                <w:szCs w:val="18"/>
              </w:rPr>
            </w:pPr>
            <w:r w:rsidRPr="00676472">
              <w:rPr>
                <w:sz w:val="18"/>
                <w:szCs w:val="18"/>
              </w:rPr>
              <w:t>244</w:t>
            </w:r>
          </w:p>
        </w:tc>
        <w:tc>
          <w:tcPr>
            <w:tcW w:w="626" w:type="pct"/>
            <w:tcBorders>
              <w:top w:val="nil"/>
              <w:left w:val="single" w:sz="4" w:space="0" w:color="auto"/>
              <w:bottom w:val="single" w:sz="4" w:space="0" w:color="auto"/>
              <w:right w:val="single" w:sz="4" w:space="0" w:color="auto"/>
            </w:tcBorders>
            <w:shd w:val="clear" w:color="000000" w:fill="FFFFFF"/>
          </w:tcPr>
          <w:p w14:paraId="59849089" w14:textId="77777777" w:rsidR="0011475D" w:rsidRPr="00676472" w:rsidRDefault="0011475D" w:rsidP="000C5157">
            <w:pPr>
              <w:spacing w:after="0"/>
              <w:ind w:firstLine="0"/>
              <w:jc w:val="right"/>
              <w:rPr>
                <w:sz w:val="18"/>
                <w:szCs w:val="18"/>
              </w:rPr>
            </w:pPr>
            <w:r w:rsidRPr="00676472">
              <w:rPr>
                <w:sz w:val="18"/>
                <w:szCs w:val="18"/>
              </w:rPr>
              <w:t>244</w:t>
            </w:r>
          </w:p>
        </w:tc>
        <w:tc>
          <w:tcPr>
            <w:tcW w:w="626" w:type="pct"/>
            <w:tcBorders>
              <w:top w:val="nil"/>
              <w:left w:val="nil"/>
              <w:bottom w:val="single" w:sz="4" w:space="0" w:color="auto"/>
              <w:right w:val="single" w:sz="4" w:space="0" w:color="auto"/>
            </w:tcBorders>
            <w:shd w:val="clear" w:color="000000" w:fill="FFFFFF"/>
          </w:tcPr>
          <w:p w14:paraId="4DA9B009" w14:textId="77777777" w:rsidR="0011475D" w:rsidRPr="00676472" w:rsidRDefault="0011475D" w:rsidP="000C5157">
            <w:pPr>
              <w:spacing w:after="0"/>
              <w:ind w:firstLine="0"/>
              <w:jc w:val="right"/>
              <w:rPr>
                <w:sz w:val="18"/>
                <w:szCs w:val="18"/>
              </w:rPr>
            </w:pPr>
            <w:r w:rsidRPr="00676472">
              <w:rPr>
                <w:sz w:val="18"/>
                <w:szCs w:val="18"/>
              </w:rPr>
              <w:t>244</w:t>
            </w:r>
          </w:p>
        </w:tc>
        <w:tc>
          <w:tcPr>
            <w:tcW w:w="624" w:type="pct"/>
            <w:tcBorders>
              <w:top w:val="nil"/>
              <w:left w:val="nil"/>
              <w:bottom w:val="single" w:sz="4" w:space="0" w:color="auto"/>
              <w:right w:val="single" w:sz="4" w:space="0" w:color="auto"/>
            </w:tcBorders>
            <w:shd w:val="clear" w:color="000000" w:fill="FFFFFF"/>
          </w:tcPr>
          <w:p w14:paraId="01D33073" w14:textId="77777777" w:rsidR="0011475D" w:rsidRPr="00676472" w:rsidRDefault="0011475D" w:rsidP="000C5157">
            <w:pPr>
              <w:spacing w:after="0"/>
              <w:ind w:firstLine="0"/>
              <w:jc w:val="right"/>
              <w:rPr>
                <w:sz w:val="18"/>
                <w:szCs w:val="18"/>
              </w:rPr>
            </w:pPr>
            <w:r w:rsidRPr="00676472">
              <w:rPr>
                <w:sz w:val="18"/>
                <w:szCs w:val="18"/>
              </w:rPr>
              <w:t>244</w:t>
            </w:r>
          </w:p>
        </w:tc>
      </w:tr>
      <w:tr w:rsidR="00676472" w:rsidRPr="00676472" w14:paraId="15697D67" w14:textId="77777777" w:rsidTr="000C5157">
        <w:trPr>
          <w:trHeight w:val="238"/>
          <w:jc w:val="center"/>
        </w:trPr>
        <w:tc>
          <w:tcPr>
            <w:tcW w:w="1872" w:type="pct"/>
            <w:tcBorders>
              <w:right w:val="single" w:sz="4" w:space="0" w:color="auto"/>
            </w:tcBorders>
          </w:tcPr>
          <w:p w14:paraId="10606A67" w14:textId="77777777" w:rsidR="0011475D" w:rsidRPr="00676472" w:rsidRDefault="0011475D" w:rsidP="000C5157">
            <w:pPr>
              <w:spacing w:after="0"/>
              <w:ind w:firstLine="0"/>
              <w:rPr>
                <w:sz w:val="18"/>
                <w:szCs w:val="18"/>
                <w:lang w:eastAsia="lv-LV"/>
              </w:rPr>
            </w:pPr>
            <w:r w:rsidRPr="00676472">
              <w:rPr>
                <w:sz w:val="18"/>
                <w:szCs w:val="18"/>
              </w:rPr>
              <w:t xml:space="preserve">Vidējā atlīdzība amata vietai </w:t>
            </w:r>
            <w:r w:rsidRPr="00676472">
              <w:rPr>
                <w:sz w:val="18"/>
                <w:szCs w:val="18"/>
                <w:lang w:eastAsia="lv-LV"/>
              </w:rPr>
              <w:t>(mēnesī)</w:t>
            </w:r>
            <w:r w:rsidRPr="00676472">
              <w:rPr>
                <w:sz w:val="18"/>
                <w:szCs w:val="18"/>
              </w:rPr>
              <w:t xml:space="preserve">, neskaitot pedagogu amata vietas, </w:t>
            </w:r>
            <w:r w:rsidRPr="00676472">
              <w:rPr>
                <w:i/>
                <w:sz w:val="18"/>
                <w:szCs w:val="18"/>
              </w:rPr>
              <w:t>euro</w:t>
            </w:r>
          </w:p>
        </w:tc>
        <w:tc>
          <w:tcPr>
            <w:tcW w:w="626" w:type="pct"/>
            <w:tcBorders>
              <w:top w:val="nil"/>
              <w:left w:val="single" w:sz="4" w:space="0" w:color="auto"/>
              <w:bottom w:val="single" w:sz="4" w:space="0" w:color="auto"/>
              <w:right w:val="single" w:sz="4" w:space="0" w:color="auto"/>
            </w:tcBorders>
            <w:shd w:val="clear" w:color="000000" w:fill="FFFFFF"/>
          </w:tcPr>
          <w:p w14:paraId="5DDEA63E" w14:textId="77777777" w:rsidR="0011475D" w:rsidRPr="00676472" w:rsidRDefault="0011475D" w:rsidP="000C5157">
            <w:pPr>
              <w:spacing w:after="0"/>
              <w:ind w:firstLine="0"/>
              <w:jc w:val="right"/>
              <w:rPr>
                <w:sz w:val="18"/>
                <w:szCs w:val="18"/>
              </w:rPr>
            </w:pPr>
            <w:r w:rsidRPr="00676472">
              <w:rPr>
                <w:sz w:val="18"/>
                <w:szCs w:val="18"/>
              </w:rPr>
              <w:t>1 739,9</w:t>
            </w:r>
          </w:p>
        </w:tc>
        <w:tc>
          <w:tcPr>
            <w:tcW w:w="626" w:type="pct"/>
            <w:tcBorders>
              <w:top w:val="single" w:sz="4" w:space="0" w:color="auto"/>
              <w:left w:val="single" w:sz="4" w:space="0" w:color="auto"/>
              <w:bottom w:val="single" w:sz="4" w:space="0" w:color="auto"/>
              <w:right w:val="single" w:sz="4" w:space="0" w:color="auto"/>
            </w:tcBorders>
            <w:shd w:val="clear" w:color="auto" w:fill="FFFFFF"/>
          </w:tcPr>
          <w:p w14:paraId="419C7489" w14:textId="77777777" w:rsidR="0011475D" w:rsidRPr="00676472" w:rsidRDefault="0011475D" w:rsidP="000C5157">
            <w:pPr>
              <w:spacing w:after="0"/>
              <w:ind w:firstLine="0"/>
              <w:jc w:val="right"/>
              <w:rPr>
                <w:sz w:val="18"/>
                <w:szCs w:val="18"/>
              </w:rPr>
            </w:pPr>
            <w:r w:rsidRPr="00676472">
              <w:rPr>
                <w:sz w:val="18"/>
                <w:szCs w:val="18"/>
              </w:rPr>
              <w:t>1 595</w:t>
            </w:r>
          </w:p>
        </w:tc>
        <w:tc>
          <w:tcPr>
            <w:tcW w:w="626" w:type="pct"/>
            <w:tcBorders>
              <w:top w:val="nil"/>
              <w:left w:val="single" w:sz="4" w:space="0" w:color="auto"/>
              <w:bottom w:val="single" w:sz="4" w:space="0" w:color="auto"/>
              <w:right w:val="single" w:sz="4" w:space="0" w:color="auto"/>
            </w:tcBorders>
            <w:shd w:val="clear" w:color="000000" w:fill="FFFFFF"/>
          </w:tcPr>
          <w:p w14:paraId="2A2F87B5" w14:textId="77777777" w:rsidR="0011475D" w:rsidRPr="00676472" w:rsidRDefault="0011475D" w:rsidP="000C5157">
            <w:pPr>
              <w:spacing w:after="0"/>
              <w:ind w:firstLine="0"/>
              <w:jc w:val="right"/>
              <w:rPr>
                <w:sz w:val="18"/>
                <w:szCs w:val="18"/>
              </w:rPr>
            </w:pPr>
            <w:r w:rsidRPr="00676472">
              <w:rPr>
                <w:sz w:val="18"/>
                <w:szCs w:val="18"/>
              </w:rPr>
              <w:t>1 598</w:t>
            </w:r>
          </w:p>
        </w:tc>
        <w:tc>
          <w:tcPr>
            <w:tcW w:w="626" w:type="pct"/>
            <w:tcBorders>
              <w:top w:val="nil"/>
              <w:left w:val="nil"/>
              <w:bottom w:val="single" w:sz="4" w:space="0" w:color="auto"/>
              <w:right w:val="single" w:sz="4" w:space="0" w:color="auto"/>
            </w:tcBorders>
            <w:shd w:val="clear" w:color="000000" w:fill="FFFFFF"/>
          </w:tcPr>
          <w:p w14:paraId="7C75FFB8" w14:textId="77777777" w:rsidR="0011475D" w:rsidRPr="00676472" w:rsidRDefault="0011475D" w:rsidP="000C5157">
            <w:pPr>
              <w:spacing w:after="0"/>
              <w:ind w:firstLine="0"/>
              <w:jc w:val="right"/>
              <w:rPr>
                <w:sz w:val="18"/>
                <w:szCs w:val="18"/>
              </w:rPr>
            </w:pPr>
            <w:r w:rsidRPr="00676472">
              <w:rPr>
                <w:sz w:val="18"/>
                <w:szCs w:val="18"/>
              </w:rPr>
              <w:t>1 602,2</w:t>
            </w:r>
          </w:p>
        </w:tc>
        <w:tc>
          <w:tcPr>
            <w:tcW w:w="624" w:type="pct"/>
            <w:tcBorders>
              <w:top w:val="nil"/>
              <w:left w:val="nil"/>
              <w:bottom w:val="single" w:sz="4" w:space="0" w:color="auto"/>
              <w:right w:val="single" w:sz="4" w:space="0" w:color="auto"/>
            </w:tcBorders>
            <w:shd w:val="clear" w:color="000000" w:fill="FFFFFF"/>
          </w:tcPr>
          <w:p w14:paraId="55E0354C" w14:textId="77777777" w:rsidR="0011475D" w:rsidRPr="00676472" w:rsidRDefault="0011475D" w:rsidP="000C5157">
            <w:pPr>
              <w:spacing w:after="0"/>
              <w:ind w:firstLine="0"/>
              <w:jc w:val="right"/>
              <w:rPr>
                <w:sz w:val="18"/>
                <w:szCs w:val="18"/>
              </w:rPr>
            </w:pPr>
            <w:r w:rsidRPr="00676472">
              <w:rPr>
                <w:sz w:val="18"/>
                <w:szCs w:val="18"/>
              </w:rPr>
              <w:t>1 608,5</w:t>
            </w:r>
          </w:p>
        </w:tc>
      </w:tr>
      <w:tr w:rsidR="00676472" w:rsidRPr="00676472" w14:paraId="3341A34E" w14:textId="77777777" w:rsidTr="000C5157">
        <w:trPr>
          <w:trHeight w:val="416"/>
          <w:jc w:val="center"/>
        </w:trPr>
        <w:tc>
          <w:tcPr>
            <w:tcW w:w="1872" w:type="pct"/>
            <w:tcBorders>
              <w:right w:val="single" w:sz="4" w:space="0" w:color="auto"/>
            </w:tcBorders>
            <w:vAlign w:val="center"/>
          </w:tcPr>
          <w:p w14:paraId="0AFC9543" w14:textId="77777777" w:rsidR="0011475D" w:rsidRPr="00676472" w:rsidRDefault="0011475D" w:rsidP="000C5157">
            <w:pPr>
              <w:spacing w:after="0"/>
              <w:ind w:firstLine="0"/>
              <w:rPr>
                <w:sz w:val="18"/>
                <w:szCs w:val="18"/>
                <w:lang w:eastAsia="lv-LV"/>
              </w:rPr>
            </w:pPr>
            <w:r w:rsidRPr="00676472">
              <w:rPr>
                <w:sz w:val="18"/>
                <w:szCs w:val="18"/>
                <w:lang w:eastAsia="lv-LV"/>
              </w:rPr>
              <w:t xml:space="preserve">Kopējā atlīdzība gadā par ārštata darbinieku un uz līgumattiecību pamata nodarbināto, kas nav amatu sarakstā, pakalpojumiem, </w:t>
            </w:r>
            <w:r w:rsidRPr="00676472">
              <w:rPr>
                <w:i/>
                <w:sz w:val="18"/>
                <w:szCs w:val="18"/>
                <w:lang w:eastAsia="lv-LV"/>
              </w:rPr>
              <w:t>euro</w:t>
            </w:r>
          </w:p>
        </w:tc>
        <w:tc>
          <w:tcPr>
            <w:tcW w:w="626" w:type="pct"/>
            <w:tcBorders>
              <w:top w:val="nil"/>
              <w:left w:val="single" w:sz="4" w:space="0" w:color="auto"/>
              <w:bottom w:val="single" w:sz="4" w:space="0" w:color="auto"/>
              <w:right w:val="single" w:sz="4" w:space="0" w:color="auto"/>
            </w:tcBorders>
            <w:shd w:val="clear" w:color="000000" w:fill="FFFFFF"/>
          </w:tcPr>
          <w:p w14:paraId="16F6F1B3" w14:textId="77777777" w:rsidR="0011475D" w:rsidRPr="00676472" w:rsidRDefault="0011475D" w:rsidP="000C5157">
            <w:pPr>
              <w:spacing w:after="0"/>
              <w:ind w:firstLine="0"/>
              <w:jc w:val="right"/>
              <w:rPr>
                <w:sz w:val="18"/>
                <w:szCs w:val="18"/>
              </w:rPr>
            </w:pPr>
            <w:r w:rsidRPr="00676472">
              <w:rPr>
                <w:sz w:val="18"/>
                <w:szCs w:val="18"/>
              </w:rPr>
              <w:t>8 160</w:t>
            </w:r>
          </w:p>
        </w:tc>
        <w:tc>
          <w:tcPr>
            <w:tcW w:w="626" w:type="pct"/>
            <w:tcBorders>
              <w:top w:val="nil"/>
              <w:left w:val="single" w:sz="4" w:space="0" w:color="auto"/>
              <w:bottom w:val="single" w:sz="4" w:space="0" w:color="auto"/>
              <w:right w:val="single" w:sz="4" w:space="0" w:color="auto"/>
            </w:tcBorders>
            <w:shd w:val="clear" w:color="000000" w:fill="FFFFFF"/>
          </w:tcPr>
          <w:p w14:paraId="1AA32903" w14:textId="77777777" w:rsidR="0011475D" w:rsidRPr="00676472" w:rsidRDefault="0011475D" w:rsidP="000C5157">
            <w:pPr>
              <w:spacing w:after="0"/>
              <w:ind w:firstLine="0"/>
              <w:jc w:val="right"/>
              <w:rPr>
                <w:sz w:val="18"/>
                <w:szCs w:val="18"/>
              </w:rPr>
            </w:pPr>
            <w:r w:rsidRPr="00676472">
              <w:rPr>
                <w:sz w:val="18"/>
                <w:szCs w:val="18"/>
              </w:rPr>
              <w:t>6 180</w:t>
            </w:r>
          </w:p>
        </w:tc>
        <w:tc>
          <w:tcPr>
            <w:tcW w:w="626" w:type="pct"/>
            <w:tcBorders>
              <w:top w:val="nil"/>
              <w:left w:val="single" w:sz="4" w:space="0" w:color="auto"/>
              <w:bottom w:val="single" w:sz="4" w:space="0" w:color="auto"/>
              <w:right w:val="single" w:sz="4" w:space="0" w:color="auto"/>
            </w:tcBorders>
            <w:shd w:val="clear" w:color="000000" w:fill="FFFFFF"/>
          </w:tcPr>
          <w:p w14:paraId="0069086C" w14:textId="77777777" w:rsidR="0011475D" w:rsidRPr="00676472" w:rsidRDefault="0011475D" w:rsidP="000C5157">
            <w:pPr>
              <w:spacing w:after="0"/>
              <w:ind w:firstLine="0"/>
              <w:jc w:val="right"/>
              <w:rPr>
                <w:sz w:val="18"/>
                <w:szCs w:val="18"/>
              </w:rPr>
            </w:pPr>
            <w:r w:rsidRPr="00676472">
              <w:rPr>
                <w:sz w:val="18"/>
                <w:szCs w:val="18"/>
              </w:rPr>
              <w:t>11 742</w:t>
            </w:r>
          </w:p>
        </w:tc>
        <w:tc>
          <w:tcPr>
            <w:tcW w:w="626" w:type="pct"/>
            <w:tcBorders>
              <w:top w:val="nil"/>
              <w:left w:val="nil"/>
              <w:bottom w:val="single" w:sz="4" w:space="0" w:color="auto"/>
              <w:right w:val="single" w:sz="4" w:space="0" w:color="auto"/>
            </w:tcBorders>
            <w:shd w:val="clear" w:color="000000" w:fill="FFFFFF"/>
          </w:tcPr>
          <w:p w14:paraId="5874D0C7" w14:textId="77777777" w:rsidR="0011475D" w:rsidRPr="00676472" w:rsidRDefault="0011475D" w:rsidP="000C5157">
            <w:pPr>
              <w:spacing w:after="0"/>
              <w:ind w:firstLine="0"/>
              <w:jc w:val="right"/>
              <w:rPr>
                <w:sz w:val="18"/>
                <w:szCs w:val="18"/>
              </w:rPr>
            </w:pPr>
            <w:r w:rsidRPr="00676472">
              <w:rPr>
                <w:sz w:val="18"/>
                <w:szCs w:val="18"/>
              </w:rPr>
              <w:t>11 742</w:t>
            </w:r>
          </w:p>
        </w:tc>
        <w:tc>
          <w:tcPr>
            <w:tcW w:w="624" w:type="pct"/>
            <w:tcBorders>
              <w:top w:val="nil"/>
              <w:left w:val="nil"/>
              <w:bottom w:val="single" w:sz="4" w:space="0" w:color="auto"/>
              <w:right w:val="single" w:sz="4" w:space="0" w:color="auto"/>
            </w:tcBorders>
            <w:shd w:val="clear" w:color="000000" w:fill="FFFFFF"/>
          </w:tcPr>
          <w:p w14:paraId="147A4F51" w14:textId="77777777" w:rsidR="0011475D" w:rsidRPr="00676472" w:rsidRDefault="0011475D" w:rsidP="000C5157">
            <w:pPr>
              <w:spacing w:after="0"/>
              <w:ind w:firstLine="0"/>
              <w:jc w:val="right"/>
              <w:rPr>
                <w:sz w:val="18"/>
                <w:szCs w:val="18"/>
              </w:rPr>
            </w:pPr>
            <w:r w:rsidRPr="00676472">
              <w:rPr>
                <w:sz w:val="18"/>
                <w:szCs w:val="18"/>
              </w:rPr>
              <w:t>11 742</w:t>
            </w:r>
          </w:p>
        </w:tc>
      </w:tr>
      <w:tr w:rsidR="00676472" w:rsidRPr="00676472" w14:paraId="2023A329" w14:textId="77777777" w:rsidTr="000C5157">
        <w:trPr>
          <w:trHeight w:val="142"/>
          <w:jc w:val="center"/>
        </w:trPr>
        <w:tc>
          <w:tcPr>
            <w:tcW w:w="1872" w:type="pct"/>
            <w:tcBorders>
              <w:right w:val="single" w:sz="4" w:space="0" w:color="auto"/>
            </w:tcBorders>
            <w:vAlign w:val="center"/>
          </w:tcPr>
          <w:p w14:paraId="7822A8BF" w14:textId="77777777" w:rsidR="0011475D" w:rsidRPr="00676472" w:rsidRDefault="0011475D" w:rsidP="000C5157">
            <w:pPr>
              <w:spacing w:after="0"/>
              <w:ind w:firstLine="0"/>
              <w:rPr>
                <w:sz w:val="18"/>
                <w:szCs w:val="18"/>
                <w:lang w:eastAsia="lv-LV"/>
              </w:rPr>
            </w:pPr>
            <w:r w:rsidRPr="00676472">
              <w:rPr>
                <w:sz w:val="18"/>
                <w:szCs w:val="18"/>
                <w:lang w:eastAsia="lv-LV"/>
              </w:rPr>
              <w:t>Vidējais pedagogu darba slodžu skaits gadā</w:t>
            </w:r>
          </w:p>
        </w:tc>
        <w:tc>
          <w:tcPr>
            <w:tcW w:w="626" w:type="pct"/>
            <w:tcBorders>
              <w:top w:val="nil"/>
              <w:left w:val="single" w:sz="4" w:space="0" w:color="auto"/>
              <w:bottom w:val="single" w:sz="4" w:space="0" w:color="auto"/>
              <w:right w:val="single" w:sz="4" w:space="0" w:color="auto"/>
            </w:tcBorders>
            <w:shd w:val="clear" w:color="000000" w:fill="FFFFFF"/>
          </w:tcPr>
          <w:p w14:paraId="64B0972E" w14:textId="77777777" w:rsidR="0011475D" w:rsidRPr="00676472" w:rsidRDefault="0011475D" w:rsidP="000C5157">
            <w:pPr>
              <w:spacing w:after="0"/>
              <w:ind w:firstLine="0"/>
              <w:jc w:val="right"/>
              <w:rPr>
                <w:sz w:val="18"/>
                <w:szCs w:val="18"/>
              </w:rPr>
            </w:pPr>
            <w:r w:rsidRPr="00676472">
              <w:rPr>
                <w:sz w:val="18"/>
                <w:szCs w:val="18"/>
              </w:rPr>
              <w:t>40,9</w:t>
            </w:r>
          </w:p>
        </w:tc>
        <w:tc>
          <w:tcPr>
            <w:tcW w:w="626" w:type="pct"/>
            <w:tcBorders>
              <w:top w:val="nil"/>
              <w:left w:val="single" w:sz="4" w:space="0" w:color="auto"/>
              <w:bottom w:val="single" w:sz="4" w:space="0" w:color="auto"/>
              <w:right w:val="single" w:sz="4" w:space="0" w:color="auto"/>
            </w:tcBorders>
            <w:shd w:val="clear" w:color="000000" w:fill="FFFFFF"/>
          </w:tcPr>
          <w:p w14:paraId="65A499D9" w14:textId="77777777" w:rsidR="0011475D" w:rsidRPr="00676472" w:rsidRDefault="0011475D" w:rsidP="000C5157">
            <w:pPr>
              <w:spacing w:after="0"/>
              <w:ind w:firstLine="0"/>
              <w:jc w:val="right"/>
              <w:rPr>
                <w:sz w:val="18"/>
                <w:szCs w:val="18"/>
              </w:rPr>
            </w:pPr>
            <w:r w:rsidRPr="00676472">
              <w:rPr>
                <w:sz w:val="18"/>
                <w:szCs w:val="18"/>
              </w:rPr>
              <w:t>43,4</w:t>
            </w:r>
          </w:p>
        </w:tc>
        <w:tc>
          <w:tcPr>
            <w:tcW w:w="626" w:type="pct"/>
            <w:tcBorders>
              <w:top w:val="nil"/>
              <w:left w:val="single" w:sz="4" w:space="0" w:color="auto"/>
              <w:bottom w:val="single" w:sz="4" w:space="0" w:color="auto"/>
              <w:right w:val="single" w:sz="4" w:space="0" w:color="auto"/>
            </w:tcBorders>
            <w:shd w:val="clear" w:color="000000" w:fill="FFFFFF"/>
          </w:tcPr>
          <w:p w14:paraId="76AF0760" w14:textId="77777777" w:rsidR="0011475D" w:rsidRPr="00676472" w:rsidRDefault="0011475D" w:rsidP="000C5157">
            <w:pPr>
              <w:spacing w:after="0"/>
              <w:ind w:firstLine="0"/>
              <w:jc w:val="right"/>
              <w:rPr>
                <w:sz w:val="18"/>
                <w:szCs w:val="18"/>
              </w:rPr>
            </w:pPr>
            <w:r w:rsidRPr="00676472">
              <w:rPr>
                <w:sz w:val="18"/>
                <w:szCs w:val="18"/>
              </w:rPr>
              <w:t>43,4</w:t>
            </w:r>
          </w:p>
        </w:tc>
        <w:tc>
          <w:tcPr>
            <w:tcW w:w="626" w:type="pct"/>
            <w:tcBorders>
              <w:top w:val="nil"/>
              <w:left w:val="nil"/>
              <w:bottom w:val="single" w:sz="4" w:space="0" w:color="auto"/>
              <w:right w:val="single" w:sz="4" w:space="0" w:color="auto"/>
            </w:tcBorders>
            <w:shd w:val="clear" w:color="000000" w:fill="FFFFFF"/>
          </w:tcPr>
          <w:p w14:paraId="33BADD25" w14:textId="77777777" w:rsidR="0011475D" w:rsidRPr="00676472" w:rsidRDefault="0011475D" w:rsidP="000C5157">
            <w:pPr>
              <w:spacing w:after="0"/>
              <w:ind w:firstLine="0"/>
              <w:jc w:val="right"/>
              <w:rPr>
                <w:sz w:val="18"/>
                <w:szCs w:val="18"/>
              </w:rPr>
            </w:pPr>
            <w:r w:rsidRPr="00676472">
              <w:rPr>
                <w:sz w:val="18"/>
                <w:szCs w:val="18"/>
              </w:rPr>
              <w:t>43,4</w:t>
            </w:r>
          </w:p>
        </w:tc>
        <w:tc>
          <w:tcPr>
            <w:tcW w:w="624" w:type="pct"/>
            <w:tcBorders>
              <w:top w:val="nil"/>
              <w:left w:val="nil"/>
              <w:bottom w:val="single" w:sz="4" w:space="0" w:color="auto"/>
              <w:right w:val="single" w:sz="4" w:space="0" w:color="auto"/>
            </w:tcBorders>
            <w:shd w:val="clear" w:color="000000" w:fill="FFFFFF"/>
          </w:tcPr>
          <w:p w14:paraId="22C2A43E" w14:textId="77777777" w:rsidR="0011475D" w:rsidRPr="00676472" w:rsidRDefault="0011475D" w:rsidP="000C5157">
            <w:pPr>
              <w:spacing w:after="0"/>
              <w:ind w:firstLine="0"/>
              <w:jc w:val="right"/>
              <w:rPr>
                <w:sz w:val="18"/>
                <w:szCs w:val="18"/>
              </w:rPr>
            </w:pPr>
            <w:r w:rsidRPr="00676472">
              <w:rPr>
                <w:sz w:val="18"/>
                <w:szCs w:val="18"/>
              </w:rPr>
              <w:t>43,4</w:t>
            </w:r>
          </w:p>
        </w:tc>
      </w:tr>
      <w:tr w:rsidR="00676472" w:rsidRPr="00676472" w14:paraId="1BEED6CD" w14:textId="77777777" w:rsidTr="000C5157">
        <w:trPr>
          <w:trHeight w:val="283"/>
          <w:jc w:val="center"/>
        </w:trPr>
        <w:tc>
          <w:tcPr>
            <w:tcW w:w="1872" w:type="pct"/>
            <w:tcBorders>
              <w:right w:val="single" w:sz="4" w:space="0" w:color="auto"/>
            </w:tcBorders>
            <w:vAlign w:val="center"/>
          </w:tcPr>
          <w:p w14:paraId="12371E0F" w14:textId="77777777" w:rsidR="0011475D" w:rsidRPr="00676472" w:rsidRDefault="0011475D" w:rsidP="000C5157">
            <w:pPr>
              <w:spacing w:after="0"/>
              <w:ind w:firstLine="0"/>
              <w:rPr>
                <w:sz w:val="18"/>
                <w:szCs w:val="18"/>
                <w:lang w:eastAsia="lv-LV"/>
              </w:rPr>
            </w:pPr>
            <w:r w:rsidRPr="00676472">
              <w:rPr>
                <w:sz w:val="18"/>
                <w:szCs w:val="18"/>
                <w:lang w:eastAsia="lv-LV"/>
              </w:rPr>
              <w:t xml:space="preserve">Vidējā atlīdzība pedagogu darba slodzei (mēnesī), </w:t>
            </w:r>
            <w:r w:rsidRPr="00676472">
              <w:rPr>
                <w:i/>
                <w:sz w:val="18"/>
                <w:szCs w:val="18"/>
              </w:rPr>
              <w:t>euro</w:t>
            </w:r>
          </w:p>
        </w:tc>
        <w:tc>
          <w:tcPr>
            <w:tcW w:w="626" w:type="pct"/>
            <w:tcBorders>
              <w:top w:val="nil"/>
              <w:left w:val="single" w:sz="4" w:space="0" w:color="auto"/>
              <w:bottom w:val="single" w:sz="4" w:space="0" w:color="auto"/>
              <w:right w:val="single" w:sz="4" w:space="0" w:color="auto"/>
            </w:tcBorders>
            <w:shd w:val="clear" w:color="000000" w:fill="FFFFFF"/>
          </w:tcPr>
          <w:p w14:paraId="6788E7D5" w14:textId="77777777" w:rsidR="0011475D" w:rsidRPr="00676472" w:rsidRDefault="0011475D" w:rsidP="000C5157">
            <w:pPr>
              <w:spacing w:after="0"/>
              <w:ind w:firstLine="0"/>
              <w:jc w:val="right"/>
              <w:rPr>
                <w:sz w:val="18"/>
                <w:szCs w:val="18"/>
              </w:rPr>
            </w:pPr>
            <w:r w:rsidRPr="00676472">
              <w:rPr>
                <w:sz w:val="18"/>
                <w:szCs w:val="18"/>
              </w:rPr>
              <w:t>1 570,5</w:t>
            </w:r>
          </w:p>
        </w:tc>
        <w:tc>
          <w:tcPr>
            <w:tcW w:w="626" w:type="pct"/>
            <w:tcBorders>
              <w:top w:val="nil"/>
              <w:left w:val="single" w:sz="4" w:space="0" w:color="auto"/>
              <w:bottom w:val="single" w:sz="4" w:space="0" w:color="auto"/>
              <w:right w:val="single" w:sz="4" w:space="0" w:color="auto"/>
            </w:tcBorders>
            <w:shd w:val="clear" w:color="000000" w:fill="FFFFFF"/>
          </w:tcPr>
          <w:p w14:paraId="0A32D40A" w14:textId="77777777" w:rsidR="0011475D" w:rsidRPr="00676472" w:rsidRDefault="0011475D" w:rsidP="000C5157">
            <w:pPr>
              <w:spacing w:after="0"/>
              <w:ind w:firstLine="0"/>
              <w:jc w:val="right"/>
              <w:rPr>
                <w:sz w:val="18"/>
                <w:szCs w:val="18"/>
              </w:rPr>
            </w:pPr>
            <w:r w:rsidRPr="00676472">
              <w:rPr>
                <w:sz w:val="18"/>
                <w:szCs w:val="18"/>
              </w:rPr>
              <w:t>1 692,2</w:t>
            </w:r>
          </w:p>
        </w:tc>
        <w:tc>
          <w:tcPr>
            <w:tcW w:w="626" w:type="pct"/>
            <w:tcBorders>
              <w:top w:val="nil"/>
              <w:left w:val="single" w:sz="4" w:space="0" w:color="auto"/>
              <w:bottom w:val="single" w:sz="4" w:space="0" w:color="auto"/>
              <w:right w:val="single" w:sz="4" w:space="0" w:color="auto"/>
            </w:tcBorders>
            <w:shd w:val="clear" w:color="000000" w:fill="FFFFFF"/>
          </w:tcPr>
          <w:p w14:paraId="5AFD2832" w14:textId="77777777" w:rsidR="0011475D" w:rsidRPr="00676472" w:rsidRDefault="0011475D" w:rsidP="000C5157">
            <w:pPr>
              <w:spacing w:after="0"/>
              <w:ind w:firstLine="0"/>
              <w:jc w:val="right"/>
              <w:rPr>
                <w:sz w:val="18"/>
                <w:szCs w:val="18"/>
              </w:rPr>
            </w:pPr>
            <w:r w:rsidRPr="00676472">
              <w:rPr>
                <w:sz w:val="18"/>
                <w:szCs w:val="18"/>
              </w:rPr>
              <w:t>1 847,5</w:t>
            </w:r>
          </w:p>
        </w:tc>
        <w:tc>
          <w:tcPr>
            <w:tcW w:w="626" w:type="pct"/>
            <w:tcBorders>
              <w:top w:val="nil"/>
              <w:left w:val="nil"/>
              <w:bottom w:val="single" w:sz="4" w:space="0" w:color="auto"/>
              <w:right w:val="single" w:sz="4" w:space="0" w:color="auto"/>
            </w:tcBorders>
            <w:shd w:val="clear" w:color="000000" w:fill="FFFFFF"/>
          </w:tcPr>
          <w:p w14:paraId="3CFBF894" w14:textId="77777777" w:rsidR="0011475D" w:rsidRPr="00676472" w:rsidRDefault="0011475D" w:rsidP="000C5157">
            <w:pPr>
              <w:spacing w:after="0"/>
              <w:ind w:firstLine="0"/>
              <w:jc w:val="right"/>
              <w:rPr>
                <w:sz w:val="18"/>
                <w:szCs w:val="18"/>
              </w:rPr>
            </w:pPr>
            <w:r w:rsidRPr="00676472">
              <w:rPr>
                <w:sz w:val="18"/>
                <w:szCs w:val="18"/>
              </w:rPr>
              <w:t>1 847,5</w:t>
            </w:r>
          </w:p>
        </w:tc>
        <w:tc>
          <w:tcPr>
            <w:tcW w:w="624" w:type="pct"/>
            <w:tcBorders>
              <w:top w:val="nil"/>
              <w:left w:val="nil"/>
              <w:bottom w:val="single" w:sz="4" w:space="0" w:color="auto"/>
              <w:right w:val="single" w:sz="4" w:space="0" w:color="auto"/>
            </w:tcBorders>
            <w:shd w:val="clear" w:color="000000" w:fill="FFFFFF"/>
          </w:tcPr>
          <w:p w14:paraId="297C2D9E" w14:textId="77777777" w:rsidR="0011475D" w:rsidRPr="00676472" w:rsidRDefault="0011475D" w:rsidP="000C5157">
            <w:pPr>
              <w:spacing w:after="0"/>
              <w:ind w:firstLine="0"/>
              <w:jc w:val="right"/>
              <w:rPr>
                <w:sz w:val="18"/>
                <w:szCs w:val="18"/>
              </w:rPr>
            </w:pPr>
            <w:r w:rsidRPr="00676472">
              <w:rPr>
                <w:sz w:val="18"/>
                <w:szCs w:val="18"/>
              </w:rPr>
              <w:t>1 847,5</w:t>
            </w:r>
          </w:p>
        </w:tc>
      </w:tr>
      <w:tr w:rsidR="00676472" w:rsidRPr="00676472" w14:paraId="4D844919" w14:textId="77777777" w:rsidTr="000C5157">
        <w:trPr>
          <w:trHeight w:val="142"/>
          <w:jc w:val="center"/>
        </w:trPr>
        <w:tc>
          <w:tcPr>
            <w:tcW w:w="1872" w:type="pct"/>
            <w:tcBorders>
              <w:right w:val="single" w:sz="4" w:space="0" w:color="auto"/>
            </w:tcBorders>
            <w:vAlign w:val="center"/>
          </w:tcPr>
          <w:p w14:paraId="34B32621" w14:textId="77777777" w:rsidR="0011475D" w:rsidRPr="00676472" w:rsidRDefault="0011475D" w:rsidP="000C5157">
            <w:pPr>
              <w:spacing w:after="0"/>
              <w:ind w:firstLine="0"/>
              <w:rPr>
                <w:sz w:val="18"/>
                <w:szCs w:val="18"/>
                <w:lang w:eastAsia="lv-LV"/>
              </w:rPr>
            </w:pPr>
            <w:r w:rsidRPr="00676472">
              <w:rPr>
                <w:sz w:val="18"/>
                <w:szCs w:val="18"/>
                <w:lang w:eastAsia="lv-LV"/>
              </w:rPr>
              <w:t>Vidējais pedagogu amata vietu skaits gadā</w:t>
            </w:r>
          </w:p>
        </w:tc>
        <w:tc>
          <w:tcPr>
            <w:tcW w:w="626" w:type="pct"/>
            <w:tcBorders>
              <w:top w:val="nil"/>
              <w:left w:val="single" w:sz="4" w:space="0" w:color="auto"/>
              <w:bottom w:val="single" w:sz="4" w:space="0" w:color="auto"/>
              <w:right w:val="single" w:sz="4" w:space="0" w:color="auto"/>
            </w:tcBorders>
            <w:shd w:val="clear" w:color="000000" w:fill="FFFFFF"/>
          </w:tcPr>
          <w:p w14:paraId="57CA878B" w14:textId="77777777" w:rsidR="0011475D" w:rsidRPr="00676472" w:rsidRDefault="0011475D" w:rsidP="000C5157">
            <w:pPr>
              <w:spacing w:after="0"/>
              <w:ind w:firstLine="0"/>
              <w:jc w:val="right"/>
              <w:rPr>
                <w:sz w:val="18"/>
                <w:szCs w:val="18"/>
              </w:rPr>
            </w:pPr>
            <w:r w:rsidRPr="00676472">
              <w:rPr>
                <w:sz w:val="18"/>
                <w:szCs w:val="18"/>
              </w:rPr>
              <w:t>40,9</w:t>
            </w:r>
          </w:p>
        </w:tc>
        <w:tc>
          <w:tcPr>
            <w:tcW w:w="626" w:type="pct"/>
            <w:tcBorders>
              <w:top w:val="nil"/>
              <w:left w:val="single" w:sz="4" w:space="0" w:color="auto"/>
              <w:bottom w:val="single" w:sz="4" w:space="0" w:color="auto"/>
              <w:right w:val="single" w:sz="4" w:space="0" w:color="auto"/>
            </w:tcBorders>
            <w:shd w:val="clear" w:color="000000" w:fill="FFFFFF"/>
          </w:tcPr>
          <w:p w14:paraId="0FBECB3F" w14:textId="77777777" w:rsidR="0011475D" w:rsidRPr="00676472" w:rsidRDefault="0011475D" w:rsidP="000C5157">
            <w:pPr>
              <w:spacing w:after="0"/>
              <w:ind w:firstLine="0"/>
              <w:jc w:val="right"/>
              <w:rPr>
                <w:sz w:val="18"/>
                <w:szCs w:val="18"/>
              </w:rPr>
            </w:pPr>
            <w:r w:rsidRPr="00676472">
              <w:rPr>
                <w:sz w:val="18"/>
                <w:szCs w:val="18"/>
              </w:rPr>
              <w:t>44</w:t>
            </w:r>
          </w:p>
        </w:tc>
        <w:tc>
          <w:tcPr>
            <w:tcW w:w="626" w:type="pct"/>
            <w:tcBorders>
              <w:top w:val="nil"/>
              <w:left w:val="single" w:sz="4" w:space="0" w:color="auto"/>
              <w:bottom w:val="single" w:sz="4" w:space="0" w:color="auto"/>
              <w:right w:val="single" w:sz="4" w:space="0" w:color="auto"/>
            </w:tcBorders>
            <w:shd w:val="clear" w:color="000000" w:fill="FFFFFF"/>
          </w:tcPr>
          <w:p w14:paraId="2587EB02" w14:textId="77777777" w:rsidR="0011475D" w:rsidRPr="00676472" w:rsidRDefault="0011475D" w:rsidP="000C5157">
            <w:pPr>
              <w:spacing w:after="0"/>
              <w:ind w:firstLine="0"/>
              <w:jc w:val="right"/>
              <w:rPr>
                <w:sz w:val="18"/>
                <w:szCs w:val="18"/>
              </w:rPr>
            </w:pPr>
            <w:r w:rsidRPr="00676472">
              <w:rPr>
                <w:sz w:val="18"/>
                <w:szCs w:val="18"/>
              </w:rPr>
              <w:t>44</w:t>
            </w:r>
          </w:p>
        </w:tc>
        <w:tc>
          <w:tcPr>
            <w:tcW w:w="626" w:type="pct"/>
            <w:tcBorders>
              <w:top w:val="nil"/>
              <w:left w:val="nil"/>
              <w:bottom w:val="single" w:sz="4" w:space="0" w:color="auto"/>
              <w:right w:val="single" w:sz="4" w:space="0" w:color="auto"/>
            </w:tcBorders>
            <w:shd w:val="clear" w:color="000000" w:fill="FFFFFF"/>
          </w:tcPr>
          <w:p w14:paraId="6A4F6B43" w14:textId="77777777" w:rsidR="0011475D" w:rsidRPr="00676472" w:rsidRDefault="0011475D" w:rsidP="000C5157">
            <w:pPr>
              <w:spacing w:after="0"/>
              <w:ind w:firstLine="0"/>
              <w:jc w:val="right"/>
              <w:rPr>
                <w:sz w:val="18"/>
                <w:szCs w:val="18"/>
              </w:rPr>
            </w:pPr>
            <w:r w:rsidRPr="00676472">
              <w:rPr>
                <w:sz w:val="18"/>
                <w:szCs w:val="18"/>
              </w:rPr>
              <w:t>44</w:t>
            </w:r>
          </w:p>
        </w:tc>
        <w:tc>
          <w:tcPr>
            <w:tcW w:w="624" w:type="pct"/>
            <w:tcBorders>
              <w:top w:val="nil"/>
              <w:left w:val="nil"/>
              <w:bottom w:val="single" w:sz="4" w:space="0" w:color="auto"/>
              <w:right w:val="single" w:sz="4" w:space="0" w:color="auto"/>
            </w:tcBorders>
            <w:shd w:val="clear" w:color="000000" w:fill="FFFFFF"/>
          </w:tcPr>
          <w:p w14:paraId="03D2EABF" w14:textId="77777777" w:rsidR="0011475D" w:rsidRPr="00676472" w:rsidRDefault="0011475D" w:rsidP="000C5157">
            <w:pPr>
              <w:spacing w:after="0"/>
              <w:ind w:firstLine="0"/>
              <w:jc w:val="right"/>
              <w:rPr>
                <w:sz w:val="18"/>
                <w:szCs w:val="18"/>
              </w:rPr>
            </w:pPr>
            <w:r w:rsidRPr="00676472">
              <w:rPr>
                <w:sz w:val="18"/>
                <w:szCs w:val="18"/>
              </w:rPr>
              <w:t>44</w:t>
            </w:r>
          </w:p>
        </w:tc>
      </w:tr>
      <w:tr w:rsidR="00676472" w:rsidRPr="00676472" w14:paraId="56DE499B" w14:textId="77777777" w:rsidTr="000C5157">
        <w:trPr>
          <w:trHeight w:val="283"/>
          <w:jc w:val="center"/>
        </w:trPr>
        <w:tc>
          <w:tcPr>
            <w:tcW w:w="1872" w:type="pct"/>
            <w:tcBorders>
              <w:bottom w:val="single" w:sz="4" w:space="0" w:color="auto"/>
              <w:right w:val="single" w:sz="4" w:space="0" w:color="auto"/>
            </w:tcBorders>
            <w:vAlign w:val="center"/>
          </w:tcPr>
          <w:p w14:paraId="66F52842" w14:textId="77777777" w:rsidR="0011475D" w:rsidRPr="00676472" w:rsidRDefault="0011475D" w:rsidP="000C5157">
            <w:pPr>
              <w:spacing w:after="0"/>
              <w:ind w:firstLine="0"/>
              <w:rPr>
                <w:sz w:val="18"/>
                <w:szCs w:val="18"/>
                <w:lang w:eastAsia="lv-LV"/>
              </w:rPr>
            </w:pPr>
            <w:r w:rsidRPr="00676472">
              <w:rPr>
                <w:sz w:val="18"/>
                <w:szCs w:val="18"/>
                <w:lang w:eastAsia="lv-LV"/>
              </w:rPr>
              <w:t xml:space="preserve">Vidējā atlīdzība pedagogu amata vietai (mēnesī), </w:t>
            </w:r>
            <w:r w:rsidRPr="00676472">
              <w:rPr>
                <w:i/>
                <w:sz w:val="18"/>
                <w:szCs w:val="18"/>
                <w:lang w:eastAsia="lv-LV"/>
              </w:rPr>
              <w:t>euro</w:t>
            </w:r>
          </w:p>
        </w:tc>
        <w:tc>
          <w:tcPr>
            <w:tcW w:w="626" w:type="pct"/>
            <w:tcBorders>
              <w:top w:val="nil"/>
              <w:left w:val="single" w:sz="4" w:space="0" w:color="auto"/>
              <w:bottom w:val="single" w:sz="4" w:space="0" w:color="auto"/>
              <w:right w:val="single" w:sz="4" w:space="0" w:color="auto"/>
            </w:tcBorders>
            <w:shd w:val="clear" w:color="000000" w:fill="FFFFFF"/>
          </w:tcPr>
          <w:p w14:paraId="6616668F" w14:textId="77777777" w:rsidR="0011475D" w:rsidRPr="00676472" w:rsidRDefault="0011475D" w:rsidP="000C5157">
            <w:pPr>
              <w:spacing w:after="0"/>
              <w:ind w:firstLine="0"/>
              <w:jc w:val="right"/>
              <w:rPr>
                <w:sz w:val="18"/>
                <w:szCs w:val="18"/>
              </w:rPr>
            </w:pPr>
            <w:r w:rsidRPr="00676472">
              <w:rPr>
                <w:sz w:val="18"/>
                <w:szCs w:val="18"/>
              </w:rPr>
              <w:t>1 570,5</w:t>
            </w:r>
          </w:p>
        </w:tc>
        <w:tc>
          <w:tcPr>
            <w:tcW w:w="626" w:type="pct"/>
            <w:tcBorders>
              <w:top w:val="nil"/>
              <w:left w:val="single" w:sz="4" w:space="0" w:color="auto"/>
              <w:bottom w:val="single" w:sz="4" w:space="0" w:color="auto"/>
              <w:right w:val="single" w:sz="4" w:space="0" w:color="auto"/>
            </w:tcBorders>
            <w:shd w:val="clear" w:color="000000" w:fill="FFFFFF"/>
          </w:tcPr>
          <w:p w14:paraId="04695C16" w14:textId="77777777" w:rsidR="0011475D" w:rsidRPr="00676472" w:rsidRDefault="0011475D" w:rsidP="000C5157">
            <w:pPr>
              <w:spacing w:after="0"/>
              <w:ind w:firstLine="0"/>
              <w:jc w:val="right"/>
              <w:rPr>
                <w:sz w:val="18"/>
                <w:szCs w:val="18"/>
              </w:rPr>
            </w:pPr>
            <w:r w:rsidRPr="00676472">
              <w:rPr>
                <w:sz w:val="18"/>
                <w:szCs w:val="18"/>
              </w:rPr>
              <w:t>1 669,2</w:t>
            </w:r>
          </w:p>
        </w:tc>
        <w:tc>
          <w:tcPr>
            <w:tcW w:w="626" w:type="pct"/>
            <w:tcBorders>
              <w:top w:val="nil"/>
              <w:left w:val="single" w:sz="4" w:space="0" w:color="auto"/>
              <w:bottom w:val="single" w:sz="4" w:space="0" w:color="auto"/>
              <w:right w:val="single" w:sz="4" w:space="0" w:color="auto"/>
            </w:tcBorders>
            <w:shd w:val="clear" w:color="000000" w:fill="FFFFFF"/>
          </w:tcPr>
          <w:p w14:paraId="58FE6D31" w14:textId="77777777" w:rsidR="0011475D" w:rsidRPr="00676472" w:rsidRDefault="0011475D" w:rsidP="000C5157">
            <w:pPr>
              <w:spacing w:after="0"/>
              <w:ind w:firstLine="0"/>
              <w:jc w:val="right"/>
              <w:rPr>
                <w:sz w:val="18"/>
                <w:szCs w:val="18"/>
              </w:rPr>
            </w:pPr>
            <w:r w:rsidRPr="00676472">
              <w:rPr>
                <w:sz w:val="18"/>
                <w:szCs w:val="18"/>
              </w:rPr>
              <w:t>1 822,3</w:t>
            </w:r>
          </w:p>
        </w:tc>
        <w:tc>
          <w:tcPr>
            <w:tcW w:w="626" w:type="pct"/>
            <w:tcBorders>
              <w:top w:val="nil"/>
              <w:left w:val="nil"/>
              <w:bottom w:val="single" w:sz="4" w:space="0" w:color="auto"/>
              <w:right w:val="single" w:sz="4" w:space="0" w:color="auto"/>
            </w:tcBorders>
            <w:shd w:val="clear" w:color="000000" w:fill="FFFFFF"/>
          </w:tcPr>
          <w:p w14:paraId="33AFC94B" w14:textId="77777777" w:rsidR="0011475D" w:rsidRPr="00676472" w:rsidRDefault="0011475D" w:rsidP="000C5157">
            <w:pPr>
              <w:spacing w:after="0"/>
              <w:ind w:firstLine="0"/>
              <w:jc w:val="right"/>
              <w:rPr>
                <w:sz w:val="18"/>
                <w:szCs w:val="18"/>
              </w:rPr>
            </w:pPr>
            <w:r w:rsidRPr="00676472">
              <w:rPr>
                <w:sz w:val="18"/>
                <w:szCs w:val="18"/>
              </w:rPr>
              <w:t>1 822,3</w:t>
            </w:r>
          </w:p>
        </w:tc>
        <w:tc>
          <w:tcPr>
            <w:tcW w:w="624" w:type="pct"/>
            <w:tcBorders>
              <w:top w:val="nil"/>
              <w:left w:val="nil"/>
              <w:bottom w:val="single" w:sz="4" w:space="0" w:color="auto"/>
              <w:right w:val="single" w:sz="4" w:space="0" w:color="auto"/>
            </w:tcBorders>
            <w:shd w:val="clear" w:color="000000" w:fill="FFFFFF"/>
          </w:tcPr>
          <w:p w14:paraId="79CA0993" w14:textId="77777777" w:rsidR="0011475D" w:rsidRPr="00676472" w:rsidRDefault="0011475D" w:rsidP="000C5157">
            <w:pPr>
              <w:spacing w:after="0"/>
              <w:ind w:firstLine="0"/>
              <w:jc w:val="right"/>
              <w:rPr>
                <w:sz w:val="18"/>
                <w:szCs w:val="18"/>
              </w:rPr>
            </w:pPr>
            <w:r w:rsidRPr="00676472">
              <w:rPr>
                <w:sz w:val="18"/>
                <w:szCs w:val="18"/>
              </w:rPr>
              <w:t>1 822,3</w:t>
            </w:r>
          </w:p>
        </w:tc>
      </w:tr>
    </w:tbl>
    <w:p w14:paraId="28BAAD3B" w14:textId="77777777" w:rsidR="0011475D" w:rsidRPr="00676472" w:rsidRDefault="0011475D" w:rsidP="0011475D">
      <w:pPr>
        <w:spacing w:before="240" w:after="240"/>
        <w:ind w:firstLine="0"/>
        <w:jc w:val="center"/>
        <w:rPr>
          <w:b/>
          <w:lang w:eastAsia="lv-LV"/>
        </w:rPr>
      </w:pPr>
      <w:bookmarkStart w:id="2" w:name="_Hlk26177367"/>
      <w:bookmarkStart w:id="3" w:name="_Hlk209698438"/>
      <w:r w:rsidRPr="00676472">
        <w:rPr>
          <w:b/>
          <w:lang w:eastAsia="lv-LV"/>
        </w:rPr>
        <w:t>Izmaiņas izdevumos, salīdzinot 2026. gada projektu ar 2025. gada plānu</w:t>
      </w:r>
    </w:p>
    <w:p w14:paraId="1C9475D2" w14:textId="77777777" w:rsidR="0011475D" w:rsidRPr="00676472" w:rsidRDefault="0011475D" w:rsidP="0011475D">
      <w:pPr>
        <w:spacing w:after="0"/>
        <w:ind w:left="7921" w:firstLine="720"/>
        <w:jc w:val="center"/>
        <w:rPr>
          <w:i/>
          <w:sz w:val="18"/>
          <w:szCs w:val="18"/>
        </w:rPr>
      </w:pPr>
      <w:r w:rsidRPr="00676472">
        <w:rPr>
          <w:i/>
          <w:sz w:val="18"/>
          <w:szCs w:val="18"/>
        </w:rPr>
        <w:t>Euro</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676472" w:rsidRPr="00676472" w14:paraId="74F20659" w14:textId="77777777" w:rsidTr="000C5157">
        <w:trPr>
          <w:trHeight w:val="142"/>
          <w:tblHeader/>
          <w:jc w:val="center"/>
        </w:trPr>
        <w:tc>
          <w:tcPr>
            <w:tcW w:w="5241" w:type="dxa"/>
            <w:vAlign w:val="center"/>
          </w:tcPr>
          <w:p w14:paraId="0678B469" w14:textId="77777777" w:rsidR="0011475D" w:rsidRPr="00676472" w:rsidRDefault="0011475D" w:rsidP="000C5157">
            <w:pPr>
              <w:spacing w:after="0"/>
              <w:ind w:firstLine="0"/>
              <w:jc w:val="center"/>
              <w:rPr>
                <w:sz w:val="18"/>
                <w:szCs w:val="18"/>
              </w:rPr>
            </w:pPr>
            <w:r w:rsidRPr="00676472">
              <w:rPr>
                <w:sz w:val="18"/>
                <w:szCs w:val="18"/>
                <w:lang w:eastAsia="lv-LV"/>
              </w:rPr>
              <w:t>Pasākums</w:t>
            </w:r>
          </w:p>
        </w:tc>
        <w:tc>
          <w:tcPr>
            <w:tcW w:w="1277" w:type="dxa"/>
            <w:vAlign w:val="center"/>
          </w:tcPr>
          <w:p w14:paraId="5FADDFAF" w14:textId="77777777" w:rsidR="0011475D" w:rsidRPr="00676472" w:rsidRDefault="0011475D" w:rsidP="000C5157">
            <w:pPr>
              <w:spacing w:after="0"/>
              <w:ind w:firstLine="0"/>
              <w:jc w:val="center"/>
              <w:rPr>
                <w:sz w:val="18"/>
                <w:szCs w:val="18"/>
                <w:lang w:eastAsia="lv-LV"/>
              </w:rPr>
            </w:pPr>
            <w:r w:rsidRPr="00676472">
              <w:rPr>
                <w:sz w:val="18"/>
                <w:szCs w:val="18"/>
                <w:lang w:eastAsia="lv-LV"/>
              </w:rPr>
              <w:t>Samazinājums</w:t>
            </w:r>
          </w:p>
        </w:tc>
        <w:tc>
          <w:tcPr>
            <w:tcW w:w="1277" w:type="dxa"/>
            <w:vAlign w:val="center"/>
          </w:tcPr>
          <w:p w14:paraId="2C6B179D" w14:textId="77777777" w:rsidR="0011475D" w:rsidRPr="00676472" w:rsidRDefault="0011475D" w:rsidP="000C5157">
            <w:pPr>
              <w:spacing w:after="0"/>
              <w:ind w:firstLine="0"/>
              <w:jc w:val="center"/>
              <w:rPr>
                <w:sz w:val="18"/>
                <w:szCs w:val="18"/>
                <w:lang w:eastAsia="lv-LV"/>
              </w:rPr>
            </w:pPr>
            <w:r w:rsidRPr="00676472">
              <w:rPr>
                <w:sz w:val="18"/>
                <w:szCs w:val="18"/>
                <w:lang w:eastAsia="lv-LV"/>
              </w:rPr>
              <w:t>Palielinājums</w:t>
            </w:r>
          </w:p>
        </w:tc>
        <w:tc>
          <w:tcPr>
            <w:tcW w:w="1277" w:type="dxa"/>
            <w:vAlign w:val="center"/>
          </w:tcPr>
          <w:p w14:paraId="2375B01D" w14:textId="77777777" w:rsidR="0011475D" w:rsidRPr="00676472" w:rsidRDefault="0011475D" w:rsidP="000C5157">
            <w:pPr>
              <w:spacing w:after="0"/>
              <w:ind w:firstLine="0"/>
              <w:jc w:val="center"/>
              <w:rPr>
                <w:sz w:val="18"/>
                <w:szCs w:val="18"/>
                <w:lang w:eastAsia="lv-LV"/>
              </w:rPr>
            </w:pPr>
            <w:r w:rsidRPr="00676472">
              <w:rPr>
                <w:sz w:val="18"/>
                <w:szCs w:val="18"/>
                <w:lang w:eastAsia="lv-LV"/>
              </w:rPr>
              <w:t>Izmaiņas</w:t>
            </w:r>
          </w:p>
        </w:tc>
      </w:tr>
      <w:tr w:rsidR="00676472" w:rsidRPr="00676472" w14:paraId="6A9E88DE" w14:textId="77777777" w:rsidTr="000C5157">
        <w:trPr>
          <w:trHeight w:val="142"/>
          <w:jc w:val="center"/>
        </w:trPr>
        <w:tc>
          <w:tcPr>
            <w:tcW w:w="5241" w:type="dxa"/>
            <w:shd w:val="clear" w:color="auto" w:fill="D9D9D9"/>
          </w:tcPr>
          <w:p w14:paraId="03EA7EEB" w14:textId="77777777" w:rsidR="0011475D" w:rsidRPr="00676472" w:rsidRDefault="0011475D" w:rsidP="000C5157">
            <w:pPr>
              <w:spacing w:after="0"/>
              <w:ind w:firstLine="0"/>
              <w:jc w:val="left"/>
              <w:rPr>
                <w:sz w:val="18"/>
                <w:szCs w:val="18"/>
              </w:rPr>
            </w:pPr>
            <w:r w:rsidRPr="00676472">
              <w:rPr>
                <w:b/>
                <w:bCs/>
                <w:sz w:val="18"/>
                <w:szCs w:val="18"/>
                <w:lang w:eastAsia="lv-LV"/>
              </w:rPr>
              <w:t>Izdevumi – kopā</w:t>
            </w:r>
          </w:p>
        </w:tc>
        <w:tc>
          <w:tcPr>
            <w:tcW w:w="12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13B724" w14:textId="77777777" w:rsidR="0011475D" w:rsidRPr="00676472" w:rsidRDefault="0011475D" w:rsidP="000C5157">
            <w:pPr>
              <w:spacing w:after="0"/>
              <w:ind w:firstLine="0"/>
              <w:jc w:val="right"/>
              <w:rPr>
                <w:b/>
                <w:bCs/>
                <w:sz w:val="18"/>
                <w:szCs w:val="18"/>
              </w:rPr>
            </w:pPr>
            <w:r w:rsidRPr="00676472">
              <w:rPr>
                <w:b/>
                <w:bCs/>
                <w:sz w:val="18"/>
                <w:szCs w:val="18"/>
              </w:rPr>
              <w:t>35 192</w:t>
            </w:r>
          </w:p>
        </w:tc>
        <w:tc>
          <w:tcPr>
            <w:tcW w:w="1277" w:type="dxa"/>
            <w:tcBorders>
              <w:top w:val="single" w:sz="4" w:space="0" w:color="auto"/>
              <w:left w:val="nil"/>
              <w:bottom w:val="single" w:sz="4" w:space="0" w:color="auto"/>
              <w:right w:val="single" w:sz="4" w:space="0" w:color="auto"/>
            </w:tcBorders>
            <w:shd w:val="clear" w:color="auto" w:fill="D9D9D9" w:themeFill="background1" w:themeFillShade="D9"/>
          </w:tcPr>
          <w:p w14:paraId="4D65BBA4" w14:textId="77777777" w:rsidR="0011475D" w:rsidRPr="00676472" w:rsidRDefault="0011475D" w:rsidP="000C5157">
            <w:pPr>
              <w:spacing w:after="0"/>
              <w:ind w:firstLine="0"/>
              <w:jc w:val="right"/>
              <w:rPr>
                <w:b/>
                <w:bCs/>
                <w:sz w:val="18"/>
                <w:szCs w:val="18"/>
              </w:rPr>
            </w:pPr>
            <w:r w:rsidRPr="00676472">
              <w:rPr>
                <w:b/>
                <w:bCs/>
                <w:sz w:val="18"/>
                <w:szCs w:val="18"/>
              </w:rPr>
              <w:t>147 194</w:t>
            </w:r>
          </w:p>
        </w:tc>
        <w:tc>
          <w:tcPr>
            <w:tcW w:w="1277" w:type="dxa"/>
            <w:tcBorders>
              <w:top w:val="single" w:sz="4" w:space="0" w:color="auto"/>
              <w:left w:val="nil"/>
              <w:bottom w:val="single" w:sz="4" w:space="0" w:color="auto"/>
              <w:right w:val="single" w:sz="4" w:space="0" w:color="auto"/>
            </w:tcBorders>
            <w:shd w:val="clear" w:color="auto" w:fill="D9D9D9" w:themeFill="background1" w:themeFillShade="D9"/>
          </w:tcPr>
          <w:p w14:paraId="52DC5B11" w14:textId="77777777" w:rsidR="0011475D" w:rsidRPr="00676472" w:rsidRDefault="0011475D" w:rsidP="000C5157">
            <w:pPr>
              <w:spacing w:after="0"/>
              <w:ind w:firstLine="0"/>
              <w:jc w:val="right"/>
              <w:rPr>
                <w:b/>
                <w:bCs/>
                <w:sz w:val="18"/>
                <w:szCs w:val="18"/>
              </w:rPr>
            </w:pPr>
            <w:r w:rsidRPr="00676472">
              <w:rPr>
                <w:b/>
                <w:bCs/>
                <w:sz w:val="18"/>
                <w:szCs w:val="18"/>
              </w:rPr>
              <w:t>112 002</w:t>
            </w:r>
          </w:p>
        </w:tc>
      </w:tr>
      <w:tr w:rsidR="00676472" w:rsidRPr="00676472" w14:paraId="1181FE0B" w14:textId="77777777" w:rsidTr="000C5157">
        <w:trPr>
          <w:trHeight w:val="142"/>
          <w:jc w:val="center"/>
        </w:trPr>
        <w:tc>
          <w:tcPr>
            <w:tcW w:w="9072" w:type="dxa"/>
            <w:gridSpan w:val="4"/>
          </w:tcPr>
          <w:p w14:paraId="5EF5A9DA" w14:textId="77777777" w:rsidR="0011475D" w:rsidRPr="00676472" w:rsidRDefault="0011475D" w:rsidP="000C5157">
            <w:pPr>
              <w:spacing w:after="0"/>
              <w:ind w:firstLine="313"/>
              <w:jc w:val="left"/>
              <w:rPr>
                <w:sz w:val="18"/>
                <w:szCs w:val="18"/>
              </w:rPr>
            </w:pPr>
            <w:r w:rsidRPr="00676472">
              <w:rPr>
                <w:i/>
                <w:sz w:val="18"/>
                <w:szCs w:val="18"/>
                <w:lang w:eastAsia="lv-LV"/>
              </w:rPr>
              <w:t>t. sk.:</w:t>
            </w:r>
          </w:p>
        </w:tc>
      </w:tr>
      <w:bookmarkEnd w:id="2"/>
      <w:tr w:rsidR="00676472" w:rsidRPr="00676472" w14:paraId="58460381" w14:textId="77777777" w:rsidTr="000C5157">
        <w:trPr>
          <w:trHeight w:val="142"/>
          <w:jc w:val="center"/>
        </w:trPr>
        <w:tc>
          <w:tcPr>
            <w:tcW w:w="5241" w:type="dxa"/>
            <w:shd w:val="clear" w:color="auto" w:fill="F2F2F2"/>
          </w:tcPr>
          <w:p w14:paraId="42FBAA69" w14:textId="77777777" w:rsidR="0011475D" w:rsidRPr="00676472" w:rsidRDefault="0011475D" w:rsidP="000C5157">
            <w:pPr>
              <w:spacing w:after="0"/>
              <w:ind w:firstLine="0"/>
              <w:rPr>
                <w:i/>
                <w:sz w:val="18"/>
                <w:szCs w:val="18"/>
                <w:lang w:eastAsia="lv-LV"/>
              </w:rPr>
            </w:pPr>
            <w:r w:rsidRPr="00676472">
              <w:rPr>
                <w:sz w:val="18"/>
                <w:szCs w:val="18"/>
                <w:u w:val="single"/>
                <w:lang w:eastAsia="lv-LV"/>
              </w:rPr>
              <w:t>Ilgtermiņa saistības</w:t>
            </w:r>
          </w:p>
        </w:tc>
        <w:tc>
          <w:tcPr>
            <w:tcW w:w="1277" w:type="dxa"/>
            <w:shd w:val="clear" w:color="auto" w:fill="F2F2F2"/>
          </w:tcPr>
          <w:p w14:paraId="4BC563BF" w14:textId="77777777" w:rsidR="0011475D" w:rsidRPr="00676472" w:rsidRDefault="0011475D" w:rsidP="000C5157">
            <w:pPr>
              <w:spacing w:after="0"/>
              <w:ind w:firstLine="0"/>
              <w:jc w:val="right"/>
              <w:rPr>
                <w:sz w:val="18"/>
                <w:szCs w:val="18"/>
              </w:rPr>
            </w:pPr>
            <w:r w:rsidRPr="00676472">
              <w:rPr>
                <w:sz w:val="18"/>
                <w:szCs w:val="18"/>
              </w:rPr>
              <w:t>5 500</w:t>
            </w:r>
          </w:p>
        </w:tc>
        <w:tc>
          <w:tcPr>
            <w:tcW w:w="1277" w:type="dxa"/>
            <w:shd w:val="clear" w:color="auto" w:fill="F2F2F2"/>
          </w:tcPr>
          <w:p w14:paraId="6E907BE9" w14:textId="77777777" w:rsidR="0011475D" w:rsidRPr="00676472" w:rsidRDefault="0011475D" w:rsidP="000C5157">
            <w:pPr>
              <w:spacing w:after="0"/>
              <w:ind w:firstLine="0"/>
              <w:jc w:val="right"/>
              <w:rPr>
                <w:sz w:val="18"/>
                <w:szCs w:val="18"/>
              </w:rPr>
            </w:pPr>
            <w:r w:rsidRPr="00676472">
              <w:rPr>
                <w:sz w:val="18"/>
                <w:szCs w:val="18"/>
              </w:rPr>
              <w:t>5 500</w:t>
            </w:r>
          </w:p>
        </w:tc>
        <w:tc>
          <w:tcPr>
            <w:tcW w:w="1277" w:type="dxa"/>
            <w:shd w:val="clear" w:color="auto" w:fill="F2F2F2"/>
          </w:tcPr>
          <w:p w14:paraId="37EE9E91" w14:textId="77777777" w:rsidR="0011475D" w:rsidRPr="00676472" w:rsidRDefault="0011475D" w:rsidP="000C5157">
            <w:pPr>
              <w:spacing w:after="0"/>
              <w:ind w:firstLine="0"/>
              <w:jc w:val="center"/>
              <w:rPr>
                <w:sz w:val="18"/>
                <w:szCs w:val="18"/>
              </w:rPr>
            </w:pPr>
            <w:r w:rsidRPr="00676472">
              <w:rPr>
                <w:sz w:val="18"/>
                <w:szCs w:val="18"/>
              </w:rPr>
              <w:t>-</w:t>
            </w:r>
          </w:p>
        </w:tc>
      </w:tr>
      <w:tr w:rsidR="00676472" w:rsidRPr="00676472" w14:paraId="33C52E0F" w14:textId="77777777" w:rsidTr="000C5157">
        <w:trPr>
          <w:trHeight w:val="142"/>
          <w:jc w:val="center"/>
        </w:trPr>
        <w:tc>
          <w:tcPr>
            <w:tcW w:w="5241" w:type="dxa"/>
            <w:shd w:val="clear" w:color="auto" w:fill="FFFFFF"/>
          </w:tcPr>
          <w:p w14:paraId="11015C1C" w14:textId="77777777" w:rsidR="0011475D" w:rsidRPr="00676472" w:rsidRDefault="0011475D" w:rsidP="000C5157">
            <w:pPr>
              <w:spacing w:after="0"/>
              <w:ind w:firstLine="0"/>
              <w:rPr>
                <w:i/>
                <w:sz w:val="18"/>
                <w:szCs w:val="18"/>
                <w:lang w:eastAsia="lv-LV"/>
              </w:rPr>
            </w:pPr>
            <w:r w:rsidRPr="00676472">
              <w:rPr>
                <w:i/>
                <w:sz w:val="18"/>
                <w:szCs w:val="18"/>
                <w:lang w:eastAsia="lv-LV"/>
              </w:rPr>
              <w:t>Dalības maksas nodrošināšana starptautiskajā organizācijā “Eiropas rehabilitācijas platforma”</w:t>
            </w:r>
          </w:p>
        </w:tc>
        <w:tc>
          <w:tcPr>
            <w:tcW w:w="1277" w:type="dxa"/>
            <w:shd w:val="clear" w:color="auto" w:fill="FFFFFF"/>
          </w:tcPr>
          <w:p w14:paraId="7C375564" w14:textId="77777777" w:rsidR="0011475D" w:rsidRPr="00676472" w:rsidRDefault="0011475D" w:rsidP="000C5157">
            <w:pPr>
              <w:spacing w:after="0"/>
              <w:ind w:firstLine="0"/>
              <w:jc w:val="right"/>
              <w:rPr>
                <w:sz w:val="18"/>
                <w:szCs w:val="18"/>
              </w:rPr>
            </w:pPr>
            <w:r w:rsidRPr="00676472">
              <w:rPr>
                <w:sz w:val="18"/>
                <w:szCs w:val="18"/>
              </w:rPr>
              <w:t>5 500</w:t>
            </w:r>
          </w:p>
        </w:tc>
        <w:tc>
          <w:tcPr>
            <w:tcW w:w="1277" w:type="dxa"/>
            <w:shd w:val="clear" w:color="auto" w:fill="FFFFFF"/>
          </w:tcPr>
          <w:p w14:paraId="71D3D882" w14:textId="77777777" w:rsidR="0011475D" w:rsidRPr="00676472" w:rsidRDefault="0011475D" w:rsidP="000C5157">
            <w:pPr>
              <w:spacing w:after="0"/>
              <w:ind w:firstLine="0"/>
              <w:jc w:val="right"/>
              <w:rPr>
                <w:sz w:val="18"/>
                <w:szCs w:val="18"/>
              </w:rPr>
            </w:pPr>
            <w:r w:rsidRPr="00676472">
              <w:rPr>
                <w:sz w:val="18"/>
                <w:szCs w:val="18"/>
              </w:rPr>
              <w:t>5 500</w:t>
            </w:r>
          </w:p>
        </w:tc>
        <w:tc>
          <w:tcPr>
            <w:tcW w:w="1277" w:type="dxa"/>
            <w:shd w:val="clear" w:color="auto" w:fill="FFFFFF"/>
          </w:tcPr>
          <w:p w14:paraId="6725E4BE" w14:textId="77777777" w:rsidR="0011475D" w:rsidRPr="00676472" w:rsidRDefault="0011475D" w:rsidP="000C5157">
            <w:pPr>
              <w:spacing w:after="0"/>
              <w:ind w:firstLine="0"/>
              <w:jc w:val="center"/>
              <w:rPr>
                <w:sz w:val="18"/>
                <w:szCs w:val="18"/>
              </w:rPr>
            </w:pPr>
            <w:r w:rsidRPr="00676472">
              <w:rPr>
                <w:sz w:val="18"/>
                <w:szCs w:val="18"/>
              </w:rPr>
              <w:t>-</w:t>
            </w:r>
          </w:p>
        </w:tc>
      </w:tr>
      <w:tr w:rsidR="00676472" w:rsidRPr="00676472" w14:paraId="40FA529F" w14:textId="77777777" w:rsidTr="000C5157">
        <w:trPr>
          <w:trHeight w:val="142"/>
          <w:jc w:val="center"/>
        </w:trPr>
        <w:tc>
          <w:tcPr>
            <w:tcW w:w="5241" w:type="dxa"/>
            <w:shd w:val="clear" w:color="auto" w:fill="F2F2F2"/>
            <w:vAlign w:val="center"/>
          </w:tcPr>
          <w:p w14:paraId="2E84B18B" w14:textId="77777777" w:rsidR="0011475D" w:rsidRPr="00676472" w:rsidRDefault="0011475D" w:rsidP="000C5157">
            <w:pPr>
              <w:spacing w:after="0"/>
              <w:ind w:firstLine="0"/>
              <w:rPr>
                <w:i/>
                <w:sz w:val="18"/>
                <w:szCs w:val="18"/>
                <w:lang w:eastAsia="lv-LV"/>
              </w:rPr>
            </w:pPr>
            <w:r w:rsidRPr="00676472">
              <w:rPr>
                <w:sz w:val="18"/>
                <w:szCs w:val="18"/>
                <w:u w:val="single"/>
                <w:lang w:eastAsia="lv-LV"/>
              </w:rPr>
              <w:t>Citas izmaiņas</w:t>
            </w:r>
          </w:p>
        </w:tc>
        <w:tc>
          <w:tcPr>
            <w:tcW w:w="127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9BEEE6" w14:textId="77777777" w:rsidR="0011475D" w:rsidRPr="00676472" w:rsidRDefault="0011475D" w:rsidP="000C5157">
            <w:pPr>
              <w:spacing w:after="0"/>
              <w:ind w:firstLine="0"/>
              <w:jc w:val="right"/>
              <w:rPr>
                <w:sz w:val="18"/>
                <w:szCs w:val="18"/>
              </w:rPr>
            </w:pPr>
            <w:r w:rsidRPr="00676472">
              <w:rPr>
                <w:sz w:val="18"/>
                <w:szCs w:val="18"/>
              </w:rPr>
              <w:t>29 692</w:t>
            </w:r>
          </w:p>
        </w:tc>
        <w:tc>
          <w:tcPr>
            <w:tcW w:w="1277" w:type="dxa"/>
            <w:tcBorders>
              <w:top w:val="single" w:sz="4" w:space="0" w:color="auto"/>
              <w:left w:val="nil"/>
              <w:bottom w:val="single" w:sz="4" w:space="0" w:color="auto"/>
              <w:right w:val="single" w:sz="4" w:space="0" w:color="auto"/>
            </w:tcBorders>
            <w:shd w:val="clear" w:color="auto" w:fill="F2F2F2" w:themeFill="background1" w:themeFillShade="F2"/>
          </w:tcPr>
          <w:p w14:paraId="0028B963" w14:textId="77777777" w:rsidR="0011475D" w:rsidRPr="00676472" w:rsidRDefault="0011475D" w:rsidP="000C5157">
            <w:pPr>
              <w:spacing w:after="0"/>
              <w:ind w:firstLine="0"/>
              <w:jc w:val="right"/>
              <w:rPr>
                <w:sz w:val="18"/>
                <w:szCs w:val="18"/>
              </w:rPr>
            </w:pPr>
            <w:r w:rsidRPr="00676472">
              <w:rPr>
                <w:sz w:val="18"/>
                <w:szCs w:val="18"/>
              </w:rPr>
              <w:t>141 694</w:t>
            </w:r>
          </w:p>
        </w:tc>
        <w:tc>
          <w:tcPr>
            <w:tcW w:w="1277" w:type="dxa"/>
            <w:tcBorders>
              <w:top w:val="single" w:sz="4" w:space="0" w:color="auto"/>
              <w:left w:val="nil"/>
              <w:bottom w:val="single" w:sz="4" w:space="0" w:color="auto"/>
              <w:right w:val="single" w:sz="4" w:space="0" w:color="auto"/>
            </w:tcBorders>
            <w:shd w:val="clear" w:color="auto" w:fill="F2F2F2" w:themeFill="background1" w:themeFillShade="F2"/>
          </w:tcPr>
          <w:p w14:paraId="355CB78C" w14:textId="77777777" w:rsidR="0011475D" w:rsidRPr="00676472" w:rsidRDefault="0011475D" w:rsidP="000C5157">
            <w:pPr>
              <w:spacing w:after="0"/>
              <w:ind w:firstLine="0"/>
              <w:jc w:val="right"/>
              <w:rPr>
                <w:sz w:val="18"/>
                <w:szCs w:val="18"/>
              </w:rPr>
            </w:pPr>
            <w:r w:rsidRPr="00676472">
              <w:rPr>
                <w:sz w:val="18"/>
                <w:szCs w:val="18"/>
              </w:rPr>
              <w:t>112 002</w:t>
            </w:r>
          </w:p>
        </w:tc>
      </w:tr>
      <w:tr w:rsidR="00676472" w:rsidRPr="00676472" w14:paraId="7681C9DC" w14:textId="77777777" w:rsidTr="000C5157">
        <w:trPr>
          <w:trHeight w:val="142"/>
          <w:jc w:val="center"/>
        </w:trPr>
        <w:tc>
          <w:tcPr>
            <w:tcW w:w="5241" w:type="dxa"/>
            <w:vAlign w:val="center"/>
          </w:tcPr>
          <w:p w14:paraId="5E40810A" w14:textId="77777777" w:rsidR="0011475D" w:rsidRPr="00676472" w:rsidRDefault="0011475D" w:rsidP="000C5157">
            <w:pPr>
              <w:spacing w:after="0"/>
              <w:ind w:firstLine="0"/>
              <w:rPr>
                <w:i/>
                <w:sz w:val="18"/>
                <w:szCs w:val="18"/>
                <w:lang w:eastAsia="lv-LV"/>
              </w:rPr>
            </w:pPr>
            <w:r w:rsidRPr="00676472">
              <w:rPr>
                <w:i/>
                <w:sz w:val="18"/>
                <w:szCs w:val="18"/>
                <w:lang w:eastAsia="lv-LV"/>
              </w:rPr>
              <w:t>Izdevumu palielinājums, lai SIVA nodrošinātu sociālās stipendijas “Studētgods” izmaksas SIVA koledžā studējošajiem, saņemot transferta pārskaitījumu no Izglītības un zinātnes ministrijas</w:t>
            </w:r>
          </w:p>
        </w:tc>
        <w:tc>
          <w:tcPr>
            <w:tcW w:w="1277" w:type="dxa"/>
          </w:tcPr>
          <w:p w14:paraId="6BA35052" w14:textId="77777777" w:rsidR="0011475D" w:rsidRPr="00676472" w:rsidRDefault="0011475D" w:rsidP="000C5157">
            <w:pPr>
              <w:spacing w:after="0"/>
              <w:ind w:firstLine="0"/>
              <w:jc w:val="center"/>
              <w:rPr>
                <w:sz w:val="18"/>
                <w:szCs w:val="18"/>
              </w:rPr>
            </w:pPr>
            <w:r w:rsidRPr="00676472">
              <w:rPr>
                <w:sz w:val="18"/>
                <w:szCs w:val="18"/>
              </w:rPr>
              <w:t>-</w:t>
            </w:r>
          </w:p>
        </w:tc>
        <w:tc>
          <w:tcPr>
            <w:tcW w:w="1277" w:type="dxa"/>
            <w:tcBorders>
              <w:top w:val="single" w:sz="4" w:space="0" w:color="auto"/>
              <w:left w:val="single" w:sz="4" w:space="0" w:color="auto"/>
              <w:bottom w:val="single" w:sz="4" w:space="0" w:color="auto"/>
              <w:right w:val="single" w:sz="4" w:space="0" w:color="auto"/>
            </w:tcBorders>
          </w:tcPr>
          <w:p w14:paraId="734D4502" w14:textId="77777777" w:rsidR="0011475D" w:rsidRPr="00676472" w:rsidRDefault="0011475D" w:rsidP="000C5157">
            <w:pPr>
              <w:spacing w:after="0"/>
              <w:ind w:firstLine="0"/>
              <w:jc w:val="right"/>
              <w:rPr>
                <w:sz w:val="18"/>
                <w:szCs w:val="18"/>
              </w:rPr>
            </w:pPr>
            <w:r w:rsidRPr="00676472">
              <w:rPr>
                <w:sz w:val="18"/>
                <w:szCs w:val="18"/>
              </w:rPr>
              <w:t>2 160</w:t>
            </w:r>
          </w:p>
        </w:tc>
        <w:tc>
          <w:tcPr>
            <w:tcW w:w="1277" w:type="dxa"/>
            <w:tcBorders>
              <w:top w:val="single" w:sz="4" w:space="0" w:color="auto"/>
              <w:left w:val="nil"/>
              <w:bottom w:val="single" w:sz="4" w:space="0" w:color="auto"/>
              <w:right w:val="single" w:sz="4" w:space="0" w:color="auto"/>
            </w:tcBorders>
          </w:tcPr>
          <w:p w14:paraId="765D5B3A" w14:textId="77777777" w:rsidR="0011475D" w:rsidRPr="00676472" w:rsidRDefault="0011475D" w:rsidP="000C5157">
            <w:pPr>
              <w:spacing w:after="0"/>
              <w:ind w:firstLine="0"/>
              <w:jc w:val="right"/>
              <w:rPr>
                <w:sz w:val="18"/>
                <w:szCs w:val="18"/>
              </w:rPr>
            </w:pPr>
            <w:r w:rsidRPr="00676472">
              <w:rPr>
                <w:sz w:val="18"/>
                <w:szCs w:val="18"/>
              </w:rPr>
              <w:t>2 160</w:t>
            </w:r>
          </w:p>
        </w:tc>
      </w:tr>
      <w:tr w:rsidR="00676472" w:rsidRPr="00676472" w14:paraId="7D97634B" w14:textId="77777777" w:rsidTr="000C5157">
        <w:trPr>
          <w:trHeight w:val="142"/>
          <w:jc w:val="center"/>
        </w:trPr>
        <w:tc>
          <w:tcPr>
            <w:tcW w:w="5241" w:type="dxa"/>
            <w:vAlign w:val="center"/>
          </w:tcPr>
          <w:p w14:paraId="6C29FE9F" w14:textId="77777777" w:rsidR="0011475D" w:rsidRPr="00676472" w:rsidRDefault="0011475D" w:rsidP="000C5157">
            <w:pPr>
              <w:spacing w:after="0"/>
              <w:ind w:firstLine="0"/>
              <w:rPr>
                <w:i/>
                <w:sz w:val="18"/>
                <w:szCs w:val="18"/>
                <w:lang w:eastAsia="lv-LV"/>
              </w:rPr>
            </w:pPr>
            <w:r w:rsidRPr="00676472">
              <w:rPr>
                <w:i/>
                <w:sz w:val="18"/>
                <w:szCs w:val="18"/>
                <w:lang w:eastAsia="lv-LV"/>
              </w:rPr>
              <w:t>Izdevumu palielinājums, lai SIVA koledža nodrošinātu zemākās mēneša darba algas likmes paaugstināšanu akadēmiskam personālam, saņemot transferta pārskaitījumu no Izglītības un zinātnes ministrijas (MK 18.04.2023. rīkojums Nr.226 “Par pedagogu zemākās darba samaksas likmes pieauguma grafiku laikposmam no 2023.gada 1.septembra līdz 2025.gada 31.decembrim”)</w:t>
            </w:r>
          </w:p>
        </w:tc>
        <w:tc>
          <w:tcPr>
            <w:tcW w:w="1277" w:type="dxa"/>
          </w:tcPr>
          <w:p w14:paraId="221A03CA" w14:textId="77777777" w:rsidR="0011475D" w:rsidRPr="00676472" w:rsidRDefault="0011475D" w:rsidP="000C5157">
            <w:pPr>
              <w:spacing w:after="0"/>
              <w:ind w:firstLine="0"/>
              <w:jc w:val="center"/>
              <w:rPr>
                <w:sz w:val="18"/>
                <w:szCs w:val="18"/>
              </w:rPr>
            </w:pPr>
            <w:r w:rsidRPr="00676472">
              <w:rPr>
                <w:sz w:val="18"/>
                <w:szCs w:val="18"/>
              </w:rPr>
              <w:t>-</w:t>
            </w:r>
          </w:p>
        </w:tc>
        <w:tc>
          <w:tcPr>
            <w:tcW w:w="1277" w:type="dxa"/>
            <w:tcBorders>
              <w:top w:val="single" w:sz="4" w:space="0" w:color="auto"/>
              <w:left w:val="single" w:sz="4" w:space="0" w:color="auto"/>
              <w:bottom w:val="single" w:sz="4" w:space="0" w:color="auto"/>
              <w:right w:val="single" w:sz="4" w:space="0" w:color="auto"/>
            </w:tcBorders>
          </w:tcPr>
          <w:p w14:paraId="5B1010C2" w14:textId="77777777" w:rsidR="0011475D" w:rsidRPr="00676472" w:rsidRDefault="0011475D" w:rsidP="000C5157">
            <w:pPr>
              <w:spacing w:after="0"/>
              <w:ind w:firstLine="0"/>
              <w:jc w:val="right"/>
              <w:rPr>
                <w:sz w:val="18"/>
                <w:szCs w:val="18"/>
              </w:rPr>
            </w:pPr>
            <w:r w:rsidRPr="00676472">
              <w:rPr>
                <w:sz w:val="18"/>
                <w:szCs w:val="18"/>
              </w:rPr>
              <w:t>67 243</w:t>
            </w:r>
          </w:p>
        </w:tc>
        <w:tc>
          <w:tcPr>
            <w:tcW w:w="1277" w:type="dxa"/>
            <w:tcBorders>
              <w:top w:val="single" w:sz="4" w:space="0" w:color="auto"/>
              <w:left w:val="nil"/>
              <w:bottom w:val="single" w:sz="4" w:space="0" w:color="auto"/>
              <w:right w:val="single" w:sz="4" w:space="0" w:color="auto"/>
            </w:tcBorders>
          </w:tcPr>
          <w:p w14:paraId="125FBB0B" w14:textId="77777777" w:rsidR="0011475D" w:rsidRPr="00676472" w:rsidRDefault="0011475D" w:rsidP="000C5157">
            <w:pPr>
              <w:spacing w:after="0"/>
              <w:ind w:firstLine="0"/>
              <w:jc w:val="right"/>
              <w:rPr>
                <w:sz w:val="18"/>
                <w:szCs w:val="18"/>
              </w:rPr>
            </w:pPr>
            <w:r w:rsidRPr="00676472">
              <w:rPr>
                <w:sz w:val="18"/>
                <w:szCs w:val="18"/>
              </w:rPr>
              <w:t>67 243</w:t>
            </w:r>
          </w:p>
        </w:tc>
      </w:tr>
      <w:tr w:rsidR="00676472" w:rsidRPr="00676472" w14:paraId="75E2799A" w14:textId="77777777" w:rsidTr="000C5157">
        <w:trPr>
          <w:trHeight w:val="142"/>
          <w:jc w:val="center"/>
        </w:trPr>
        <w:tc>
          <w:tcPr>
            <w:tcW w:w="5241" w:type="dxa"/>
            <w:vAlign w:val="center"/>
          </w:tcPr>
          <w:p w14:paraId="33C92D55" w14:textId="77777777" w:rsidR="0011475D" w:rsidRPr="00676472" w:rsidRDefault="0011475D" w:rsidP="000C5157">
            <w:pPr>
              <w:spacing w:after="0"/>
              <w:ind w:firstLine="0"/>
              <w:rPr>
                <w:i/>
                <w:sz w:val="18"/>
                <w:szCs w:val="18"/>
                <w:lang w:eastAsia="lv-LV"/>
              </w:rPr>
            </w:pPr>
            <w:r w:rsidRPr="00676472">
              <w:rPr>
                <w:i/>
                <w:sz w:val="18"/>
                <w:szCs w:val="18"/>
                <w:lang w:eastAsia="lv-LV"/>
              </w:rPr>
              <w:t xml:space="preserve">Izdevumu palielinājums, lai nodrošinātu pedagogu darba samaksas pieaugumu par 2,6 procentiem, tos pārdalot no budžeta resora “74. Gadskārtējā valsts budžeta izpildes procesā pārdalāmais finansējums” programmas 23.00.00 “Valsts atbalsta programmas un citi valsts nozīmes pasākumi” (MK 18.04.2023. rīkojums Nr.226, MK 07.01.2025. sēdes protokola Nr.1 14.§ 3.1.11.apakšpunkts) </w:t>
            </w:r>
          </w:p>
        </w:tc>
        <w:tc>
          <w:tcPr>
            <w:tcW w:w="1277" w:type="dxa"/>
          </w:tcPr>
          <w:p w14:paraId="47DCDDBC" w14:textId="77777777" w:rsidR="0011475D" w:rsidRPr="00676472" w:rsidRDefault="0011475D" w:rsidP="000C5157">
            <w:pPr>
              <w:spacing w:after="0"/>
              <w:ind w:firstLine="0"/>
              <w:jc w:val="center"/>
              <w:rPr>
                <w:sz w:val="18"/>
                <w:szCs w:val="18"/>
              </w:rPr>
            </w:pPr>
            <w:r w:rsidRPr="00676472">
              <w:rPr>
                <w:sz w:val="18"/>
                <w:szCs w:val="18"/>
              </w:rPr>
              <w:t>-</w:t>
            </w:r>
          </w:p>
        </w:tc>
        <w:tc>
          <w:tcPr>
            <w:tcW w:w="1277" w:type="dxa"/>
            <w:tcBorders>
              <w:top w:val="single" w:sz="4" w:space="0" w:color="auto"/>
              <w:left w:val="single" w:sz="4" w:space="0" w:color="auto"/>
              <w:bottom w:val="single" w:sz="4" w:space="0" w:color="auto"/>
              <w:right w:val="single" w:sz="4" w:space="0" w:color="auto"/>
            </w:tcBorders>
          </w:tcPr>
          <w:p w14:paraId="7F33568D" w14:textId="77777777" w:rsidR="0011475D" w:rsidRPr="00676472" w:rsidRDefault="0011475D" w:rsidP="000C5157">
            <w:pPr>
              <w:spacing w:after="0"/>
              <w:ind w:firstLine="0"/>
              <w:jc w:val="right"/>
              <w:rPr>
                <w:sz w:val="18"/>
                <w:szCs w:val="18"/>
              </w:rPr>
            </w:pPr>
            <w:r w:rsidRPr="00676472">
              <w:rPr>
                <w:sz w:val="18"/>
                <w:szCs w:val="18"/>
              </w:rPr>
              <w:t>13 595</w:t>
            </w:r>
          </w:p>
        </w:tc>
        <w:tc>
          <w:tcPr>
            <w:tcW w:w="1277" w:type="dxa"/>
            <w:tcBorders>
              <w:top w:val="single" w:sz="4" w:space="0" w:color="auto"/>
              <w:left w:val="nil"/>
              <w:bottom w:val="single" w:sz="4" w:space="0" w:color="auto"/>
              <w:right w:val="single" w:sz="4" w:space="0" w:color="auto"/>
            </w:tcBorders>
          </w:tcPr>
          <w:p w14:paraId="6F8C5695" w14:textId="77777777" w:rsidR="0011475D" w:rsidRPr="00676472" w:rsidRDefault="0011475D" w:rsidP="000C5157">
            <w:pPr>
              <w:spacing w:after="0"/>
              <w:ind w:firstLine="0"/>
              <w:jc w:val="right"/>
              <w:rPr>
                <w:sz w:val="18"/>
                <w:szCs w:val="18"/>
              </w:rPr>
            </w:pPr>
            <w:r w:rsidRPr="00676472">
              <w:rPr>
                <w:sz w:val="18"/>
                <w:szCs w:val="18"/>
              </w:rPr>
              <w:t>13 595</w:t>
            </w:r>
          </w:p>
        </w:tc>
      </w:tr>
      <w:tr w:rsidR="00676472" w:rsidRPr="00676472" w14:paraId="2474C238" w14:textId="77777777" w:rsidTr="000C5157">
        <w:trPr>
          <w:trHeight w:val="142"/>
          <w:jc w:val="center"/>
        </w:trPr>
        <w:tc>
          <w:tcPr>
            <w:tcW w:w="5241" w:type="dxa"/>
            <w:vAlign w:val="center"/>
          </w:tcPr>
          <w:p w14:paraId="0C60034F" w14:textId="77777777" w:rsidR="0011475D" w:rsidRPr="00676472" w:rsidRDefault="0011475D" w:rsidP="000C5157">
            <w:pPr>
              <w:spacing w:after="0"/>
              <w:ind w:firstLine="0"/>
              <w:rPr>
                <w:i/>
                <w:sz w:val="18"/>
                <w:szCs w:val="18"/>
                <w:lang w:eastAsia="lv-LV"/>
              </w:rPr>
            </w:pPr>
            <w:r w:rsidRPr="00676472">
              <w:rPr>
                <w:i/>
                <w:sz w:val="18"/>
                <w:szCs w:val="18"/>
                <w:lang w:eastAsia="lv-LV"/>
              </w:rPr>
              <w:t xml:space="preserve">Izdevumu palielinājums, lai nodrošinātu sociālās rehabilitācijas pakalpojumu sniegšanu saistībā ar klientam noteiktās arodslimības ārstēšanu, saņemot transferta pārskaitījumu no valsts speciālā budžeta apakšprogrammas 04.03.00 “Darba negadījumu speciālais budžets” </w:t>
            </w:r>
          </w:p>
        </w:tc>
        <w:tc>
          <w:tcPr>
            <w:tcW w:w="1277" w:type="dxa"/>
          </w:tcPr>
          <w:p w14:paraId="5A6B92A3" w14:textId="77777777" w:rsidR="0011475D" w:rsidRPr="00676472" w:rsidRDefault="0011475D" w:rsidP="000C5157">
            <w:pPr>
              <w:spacing w:after="0"/>
              <w:ind w:firstLine="0"/>
              <w:jc w:val="center"/>
              <w:rPr>
                <w:sz w:val="18"/>
                <w:szCs w:val="18"/>
              </w:rPr>
            </w:pPr>
            <w:r w:rsidRPr="00676472">
              <w:rPr>
                <w:sz w:val="18"/>
                <w:szCs w:val="18"/>
              </w:rPr>
              <w:t>-</w:t>
            </w:r>
          </w:p>
        </w:tc>
        <w:tc>
          <w:tcPr>
            <w:tcW w:w="1277" w:type="dxa"/>
            <w:tcBorders>
              <w:top w:val="single" w:sz="4" w:space="0" w:color="auto"/>
              <w:left w:val="single" w:sz="4" w:space="0" w:color="auto"/>
              <w:bottom w:val="single" w:sz="4" w:space="0" w:color="auto"/>
              <w:right w:val="single" w:sz="4" w:space="0" w:color="auto"/>
            </w:tcBorders>
          </w:tcPr>
          <w:p w14:paraId="6BE5661B" w14:textId="77777777" w:rsidR="0011475D" w:rsidRPr="00676472" w:rsidRDefault="0011475D" w:rsidP="000C5157">
            <w:pPr>
              <w:spacing w:after="0"/>
              <w:ind w:firstLine="0"/>
              <w:jc w:val="right"/>
              <w:rPr>
                <w:sz w:val="18"/>
                <w:szCs w:val="18"/>
              </w:rPr>
            </w:pPr>
            <w:r w:rsidRPr="00676472">
              <w:rPr>
                <w:sz w:val="18"/>
                <w:szCs w:val="18"/>
              </w:rPr>
              <w:t>25 000</w:t>
            </w:r>
          </w:p>
        </w:tc>
        <w:tc>
          <w:tcPr>
            <w:tcW w:w="1277" w:type="dxa"/>
            <w:tcBorders>
              <w:top w:val="single" w:sz="4" w:space="0" w:color="auto"/>
              <w:left w:val="nil"/>
              <w:bottom w:val="single" w:sz="4" w:space="0" w:color="auto"/>
              <w:right w:val="single" w:sz="4" w:space="0" w:color="auto"/>
            </w:tcBorders>
          </w:tcPr>
          <w:p w14:paraId="5A8B136A" w14:textId="77777777" w:rsidR="0011475D" w:rsidRPr="00676472" w:rsidRDefault="0011475D" w:rsidP="000C5157">
            <w:pPr>
              <w:spacing w:after="0"/>
              <w:ind w:firstLine="0"/>
              <w:jc w:val="right"/>
              <w:rPr>
                <w:sz w:val="18"/>
                <w:szCs w:val="18"/>
              </w:rPr>
            </w:pPr>
            <w:r w:rsidRPr="00676472">
              <w:rPr>
                <w:sz w:val="18"/>
                <w:szCs w:val="18"/>
              </w:rPr>
              <w:t>25 000</w:t>
            </w:r>
          </w:p>
        </w:tc>
      </w:tr>
      <w:tr w:rsidR="00676472" w:rsidRPr="00676472" w14:paraId="695E37DA" w14:textId="77777777" w:rsidTr="000C5157">
        <w:trPr>
          <w:trHeight w:val="142"/>
          <w:jc w:val="center"/>
        </w:trPr>
        <w:tc>
          <w:tcPr>
            <w:tcW w:w="5241" w:type="dxa"/>
            <w:vAlign w:val="center"/>
          </w:tcPr>
          <w:p w14:paraId="2E4BA9B9" w14:textId="77777777" w:rsidR="0011475D" w:rsidRPr="00676472" w:rsidRDefault="0011475D" w:rsidP="000C5157">
            <w:pPr>
              <w:spacing w:after="0"/>
              <w:ind w:firstLine="0"/>
              <w:rPr>
                <w:i/>
                <w:sz w:val="18"/>
                <w:szCs w:val="18"/>
                <w:lang w:eastAsia="lv-LV"/>
              </w:rPr>
            </w:pPr>
            <w:r w:rsidRPr="00676472">
              <w:rPr>
                <w:i/>
                <w:sz w:val="18"/>
                <w:szCs w:val="18"/>
                <w:lang w:eastAsia="lv-LV"/>
              </w:rPr>
              <w:t>Izdevumu izmaiņas  2024.-2026. gada horizontālā prioritārā pasākuma “Valsts tiešās pārvaldes iestādēs nodarbināto atalgojuma palielināšana” īstenošanai, lai nodrošinātu atlīdzības pieauguma iesaldēšanu publiskajā pārvaldē un fiskālās telpas uzlabošanu (MK 26.09.2023. sēdes prot. Nr.47 43.§ 2.punkts un MK 26.08.2025. sēdes protokola Nr.33 53.§ 8. punkts)</w:t>
            </w:r>
          </w:p>
        </w:tc>
        <w:tc>
          <w:tcPr>
            <w:tcW w:w="1277" w:type="dxa"/>
          </w:tcPr>
          <w:p w14:paraId="27BAEDB5" w14:textId="77777777" w:rsidR="0011475D" w:rsidRPr="00676472" w:rsidRDefault="0011475D" w:rsidP="000C5157">
            <w:pPr>
              <w:spacing w:after="0"/>
              <w:ind w:firstLine="0"/>
              <w:jc w:val="right"/>
              <w:rPr>
                <w:sz w:val="18"/>
                <w:szCs w:val="18"/>
              </w:rPr>
            </w:pPr>
            <w:r w:rsidRPr="00676472">
              <w:rPr>
                <w:sz w:val="18"/>
                <w:szCs w:val="18"/>
              </w:rPr>
              <w:t>29 692</w:t>
            </w:r>
          </w:p>
        </w:tc>
        <w:tc>
          <w:tcPr>
            <w:tcW w:w="1277" w:type="dxa"/>
            <w:tcBorders>
              <w:top w:val="single" w:sz="4" w:space="0" w:color="auto"/>
              <w:left w:val="single" w:sz="4" w:space="0" w:color="auto"/>
              <w:bottom w:val="single" w:sz="4" w:space="0" w:color="auto"/>
              <w:right w:val="single" w:sz="4" w:space="0" w:color="auto"/>
            </w:tcBorders>
          </w:tcPr>
          <w:p w14:paraId="493E07E1" w14:textId="77777777" w:rsidR="0011475D" w:rsidRPr="00676472" w:rsidRDefault="0011475D" w:rsidP="000C5157">
            <w:pPr>
              <w:spacing w:after="0"/>
              <w:ind w:firstLine="0"/>
              <w:jc w:val="right"/>
              <w:rPr>
                <w:sz w:val="18"/>
                <w:szCs w:val="18"/>
              </w:rPr>
            </w:pPr>
            <w:r w:rsidRPr="00676472">
              <w:rPr>
                <w:sz w:val="18"/>
                <w:szCs w:val="18"/>
              </w:rPr>
              <w:t>29 692</w:t>
            </w:r>
          </w:p>
        </w:tc>
        <w:tc>
          <w:tcPr>
            <w:tcW w:w="1277" w:type="dxa"/>
            <w:tcBorders>
              <w:top w:val="single" w:sz="4" w:space="0" w:color="auto"/>
              <w:left w:val="nil"/>
              <w:bottom w:val="single" w:sz="4" w:space="0" w:color="auto"/>
              <w:right w:val="single" w:sz="4" w:space="0" w:color="auto"/>
            </w:tcBorders>
          </w:tcPr>
          <w:p w14:paraId="6BC11562" w14:textId="77777777" w:rsidR="0011475D" w:rsidRPr="00676472" w:rsidRDefault="0011475D" w:rsidP="000C5157">
            <w:pPr>
              <w:spacing w:after="0"/>
              <w:ind w:firstLine="0"/>
              <w:jc w:val="center"/>
              <w:rPr>
                <w:sz w:val="18"/>
                <w:szCs w:val="18"/>
              </w:rPr>
            </w:pPr>
            <w:r w:rsidRPr="00676472">
              <w:rPr>
                <w:sz w:val="18"/>
                <w:szCs w:val="18"/>
              </w:rPr>
              <w:t>-</w:t>
            </w:r>
          </w:p>
        </w:tc>
      </w:tr>
      <w:tr w:rsidR="00676472" w:rsidRPr="00676472" w14:paraId="4744B29C" w14:textId="77777777" w:rsidTr="000C5157">
        <w:trPr>
          <w:trHeight w:val="142"/>
          <w:jc w:val="center"/>
        </w:trPr>
        <w:tc>
          <w:tcPr>
            <w:tcW w:w="5241" w:type="dxa"/>
            <w:tcBorders>
              <w:top w:val="single" w:sz="4" w:space="0" w:color="auto"/>
              <w:left w:val="single" w:sz="4" w:space="0" w:color="auto"/>
              <w:bottom w:val="single" w:sz="4" w:space="0" w:color="auto"/>
              <w:right w:val="single" w:sz="4" w:space="0" w:color="auto"/>
            </w:tcBorders>
          </w:tcPr>
          <w:p w14:paraId="5E918BB9" w14:textId="77777777" w:rsidR="0011475D" w:rsidRPr="00676472" w:rsidRDefault="0011475D" w:rsidP="000C5157">
            <w:pPr>
              <w:spacing w:after="0"/>
              <w:ind w:firstLine="0"/>
              <w:rPr>
                <w:i/>
                <w:iCs/>
                <w:sz w:val="18"/>
                <w:szCs w:val="18"/>
              </w:rPr>
            </w:pPr>
            <w:r w:rsidRPr="00676472">
              <w:rPr>
                <w:i/>
                <w:iCs/>
                <w:sz w:val="18"/>
                <w:szCs w:val="18"/>
              </w:rPr>
              <w:t>Izdevumu palielinājums minimālās mēneša darba algas palielināšanai (MK 19.09.2024. sēdes prot. Nr.38 2.§ 2.punkts)</w:t>
            </w:r>
          </w:p>
        </w:tc>
        <w:tc>
          <w:tcPr>
            <w:tcW w:w="1277" w:type="dxa"/>
            <w:tcBorders>
              <w:top w:val="nil"/>
              <w:left w:val="nil"/>
              <w:bottom w:val="single" w:sz="4" w:space="0" w:color="auto"/>
              <w:right w:val="single" w:sz="4" w:space="0" w:color="auto"/>
            </w:tcBorders>
          </w:tcPr>
          <w:p w14:paraId="10AA16C5" w14:textId="77777777" w:rsidR="0011475D" w:rsidRPr="00676472" w:rsidRDefault="0011475D" w:rsidP="000C5157">
            <w:pPr>
              <w:spacing w:after="0"/>
              <w:ind w:firstLine="0"/>
              <w:jc w:val="center"/>
              <w:rPr>
                <w:sz w:val="18"/>
                <w:szCs w:val="18"/>
              </w:rPr>
            </w:pPr>
            <w:r w:rsidRPr="00676472">
              <w:rPr>
                <w:sz w:val="18"/>
                <w:szCs w:val="18"/>
              </w:rPr>
              <w:t>-</w:t>
            </w:r>
          </w:p>
        </w:tc>
        <w:tc>
          <w:tcPr>
            <w:tcW w:w="1277" w:type="dxa"/>
            <w:tcBorders>
              <w:top w:val="nil"/>
              <w:left w:val="nil"/>
              <w:bottom w:val="single" w:sz="4" w:space="0" w:color="auto"/>
              <w:right w:val="single" w:sz="4" w:space="0" w:color="auto"/>
            </w:tcBorders>
          </w:tcPr>
          <w:p w14:paraId="68383FE2" w14:textId="77777777" w:rsidR="0011475D" w:rsidRPr="00676472" w:rsidRDefault="0011475D" w:rsidP="000C5157">
            <w:pPr>
              <w:spacing w:after="0"/>
              <w:ind w:firstLine="0"/>
              <w:jc w:val="right"/>
              <w:rPr>
                <w:sz w:val="18"/>
                <w:szCs w:val="18"/>
              </w:rPr>
            </w:pPr>
            <w:r w:rsidRPr="00676472">
              <w:rPr>
                <w:sz w:val="18"/>
                <w:szCs w:val="18"/>
              </w:rPr>
              <w:t>4 004</w:t>
            </w:r>
          </w:p>
        </w:tc>
        <w:tc>
          <w:tcPr>
            <w:tcW w:w="1277" w:type="dxa"/>
            <w:tcBorders>
              <w:top w:val="nil"/>
              <w:left w:val="nil"/>
              <w:bottom w:val="single" w:sz="4" w:space="0" w:color="auto"/>
              <w:right w:val="single" w:sz="4" w:space="0" w:color="auto"/>
            </w:tcBorders>
          </w:tcPr>
          <w:p w14:paraId="50F7A368" w14:textId="77777777" w:rsidR="0011475D" w:rsidRPr="00676472" w:rsidRDefault="0011475D" w:rsidP="000C5157">
            <w:pPr>
              <w:spacing w:after="0"/>
              <w:ind w:firstLine="0"/>
              <w:jc w:val="right"/>
              <w:rPr>
                <w:sz w:val="18"/>
                <w:szCs w:val="18"/>
              </w:rPr>
            </w:pPr>
            <w:r w:rsidRPr="00676472">
              <w:rPr>
                <w:sz w:val="18"/>
                <w:szCs w:val="18"/>
              </w:rPr>
              <w:t>4 004</w:t>
            </w:r>
          </w:p>
        </w:tc>
      </w:tr>
      <w:bookmarkEnd w:id="3"/>
    </w:tbl>
    <w:p w14:paraId="2679B4B7" w14:textId="77777777" w:rsidR="00177621" w:rsidRDefault="00177621" w:rsidP="00177621">
      <w:pPr>
        <w:spacing w:before="240" w:after="0"/>
        <w:ind w:firstLine="0"/>
        <w:jc w:val="center"/>
        <w:rPr>
          <w:b/>
          <w:sz w:val="20"/>
          <w:u w:val="single"/>
          <w:lang w:eastAsia="lv-LV"/>
        </w:rPr>
      </w:pPr>
    </w:p>
    <w:p w14:paraId="3EBBF063" w14:textId="59F5EFC6" w:rsidR="00177621" w:rsidRPr="00091787" w:rsidRDefault="00177621" w:rsidP="00177621">
      <w:pPr>
        <w:spacing w:before="240" w:after="0"/>
        <w:ind w:firstLine="0"/>
        <w:jc w:val="center"/>
        <w:rPr>
          <w:b/>
          <w:sz w:val="20"/>
          <w:u w:val="single"/>
          <w:lang w:eastAsia="lv-LV"/>
        </w:rPr>
      </w:pPr>
      <w:r w:rsidRPr="00091787">
        <w:rPr>
          <w:b/>
          <w:sz w:val="20"/>
          <w:u w:val="single"/>
          <w:lang w:eastAsia="lv-LV"/>
        </w:rPr>
        <w:lastRenderedPageBreak/>
        <w:t>Pamatbudžeta precizētie finansiālie rādītāji 202</w:t>
      </w:r>
      <w:r w:rsidR="001E6FA5" w:rsidRPr="00091787">
        <w:rPr>
          <w:b/>
          <w:sz w:val="20"/>
          <w:u w:val="single"/>
          <w:lang w:eastAsia="lv-LV"/>
        </w:rPr>
        <w:t>6</w:t>
      </w:r>
      <w:r w:rsidRPr="00091787">
        <w:rPr>
          <w:b/>
          <w:sz w:val="20"/>
          <w:u w:val="single"/>
          <w:lang w:eastAsia="lv-LV"/>
        </w:rPr>
        <w:t>.gadam</w:t>
      </w:r>
    </w:p>
    <w:tbl>
      <w:tblPr>
        <w:tblpPr w:leftFromText="180" w:rightFromText="180" w:vertAnchor="text" w:horzAnchor="margin" w:tblpY="191"/>
        <w:tblW w:w="86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89"/>
        <w:gridCol w:w="1553"/>
      </w:tblGrid>
      <w:tr w:rsidR="00091787" w:rsidRPr="00091787" w14:paraId="198BB099" w14:textId="77777777" w:rsidTr="00177621">
        <w:trPr>
          <w:trHeight w:val="283"/>
          <w:tblHeader/>
        </w:trPr>
        <w:tc>
          <w:tcPr>
            <w:tcW w:w="7089" w:type="dxa"/>
            <w:vAlign w:val="center"/>
          </w:tcPr>
          <w:p w14:paraId="4B01D58A" w14:textId="77777777" w:rsidR="00177621" w:rsidRPr="00091787" w:rsidRDefault="00177621" w:rsidP="00177621">
            <w:pPr>
              <w:spacing w:after="0"/>
              <w:ind w:firstLine="0"/>
              <w:jc w:val="left"/>
              <w:rPr>
                <w:sz w:val="18"/>
                <w:szCs w:val="18"/>
              </w:rPr>
            </w:pPr>
            <w:r w:rsidRPr="00091787">
              <w:rPr>
                <w:sz w:val="18"/>
                <w:szCs w:val="24"/>
              </w:rPr>
              <w:t>Nosaukums</w:t>
            </w:r>
          </w:p>
        </w:tc>
        <w:tc>
          <w:tcPr>
            <w:tcW w:w="1553" w:type="dxa"/>
          </w:tcPr>
          <w:p w14:paraId="2069E53A" w14:textId="4DB57170" w:rsidR="00177621" w:rsidRPr="00091787" w:rsidRDefault="00177621" w:rsidP="00177621">
            <w:pPr>
              <w:spacing w:after="0"/>
              <w:ind w:firstLine="0"/>
              <w:jc w:val="center"/>
              <w:rPr>
                <w:sz w:val="18"/>
                <w:szCs w:val="18"/>
                <w:lang w:eastAsia="lv-LV"/>
              </w:rPr>
            </w:pPr>
            <w:r w:rsidRPr="00091787">
              <w:rPr>
                <w:sz w:val="18"/>
                <w:szCs w:val="18"/>
                <w:lang w:eastAsia="lv-LV"/>
              </w:rPr>
              <w:t>Apstiprināts 202</w:t>
            </w:r>
            <w:r w:rsidR="001E6FA5" w:rsidRPr="00091787">
              <w:rPr>
                <w:sz w:val="18"/>
                <w:szCs w:val="18"/>
                <w:lang w:eastAsia="lv-LV"/>
              </w:rPr>
              <w:t>6</w:t>
            </w:r>
            <w:r w:rsidRPr="00091787">
              <w:rPr>
                <w:sz w:val="18"/>
                <w:szCs w:val="18"/>
                <w:lang w:eastAsia="lv-LV"/>
              </w:rPr>
              <w:t>.gadam **</w:t>
            </w:r>
          </w:p>
        </w:tc>
      </w:tr>
      <w:tr w:rsidR="00091787" w:rsidRPr="00091787" w14:paraId="5BBDA088" w14:textId="77777777" w:rsidTr="00177621">
        <w:trPr>
          <w:trHeight w:val="274"/>
        </w:trPr>
        <w:tc>
          <w:tcPr>
            <w:tcW w:w="7089" w:type="dxa"/>
            <w:shd w:val="clear" w:color="auto" w:fill="D9D9D9"/>
            <w:vAlign w:val="center"/>
          </w:tcPr>
          <w:p w14:paraId="1F029ED9" w14:textId="77777777" w:rsidR="00177621" w:rsidRPr="00091787" w:rsidRDefault="00177621" w:rsidP="00177621">
            <w:pPr>
              <w:spacing w:after="0"/>
              <w:ind w:firstLine="0"/>
              <w:jc w:val="left"/>
              <w:rPr>
                <w:sz w:val="18"/>
                <w:szCs w:val="18"/>
                <w:lang w:eastAsia="lv-LV"/>
              </w:rPr>
            </w:pPr>
            <w:r w:rsidRPr="00091787">
              <w:rPr>
                <w:sz w:val="18"/>
                <w:szCs w:val="18"/>
                <w:lang w:eastAsia="lv-LV"/>
              </w:rPr>
              <w:t xml:space="preserve">Kopējie ieņēmumi, </w:t>
            </w:r>
            <w:r w:rsidRPr="00091787">
              <w:rPr>
                <w:i/>
                <w:sz w:val="18"/>
                <w:szCs w:val="18"/>
              </w:rPr>
              <w:t>euro</w:t>
            </w:r>
          </w:p>
        </w:tc>
        <w:tc>
          <w:tcPr>
            <w:tcW w:w="1553" w:type="dxa"/>
            <w:shd w:val="clear" w:color="auto" w:fill="D9D9D9"/>
          </w:tcPr>
          <w:p w14:paraId="4294A653" w14:textId="23D4B8E0" w:rsidR="00177621" w:rsidRPr="00091787" w:rsidRDefault="001E6FA5" w:rsidP="00177621">
            <w:pPr>
              <w:spacing w:after="0"/>
              <w:ind w:firstLine="0"/>
              <w:jc w:val="right"/>
              <w:rPr>
                <w:sz w:val="18"/>
                <w:szCs w:val="18"/>
              </w:rPr>
            </w:pPr>
            <w:r w:rsidRPr="00091787">
              <w:rPr>
                <w:sz w:val="18"/>
                <w:szCs w:val="18"/>
              </w:rPr>
              <w:t>7 84</w:t>
            </w:r>
            <w:r w:rsidR="00091787" w:rsidRPr="00091787">
              <w:rPr>
                <w:sz w:val="18"/>
                <w:szCs w:val="18"/>
              </w:rPr>
              <w:t>8</w:t>
            </w:r>
            <w:r w:rsidRPr="00091787">
              <w:rPr>
                <w:sz w:val="18"/>
                <w:szCs w:val="18"/>
              </w:rPr>
              <w:t xml:space="preserve"> 947</w:t>
            </w:r>
          </w:p>
        </w:tc>
      </w:tr>
      <w:tr w:rsidR="00091787" w:rsidRPr="00091787" w14:paraId="65F55AAD" w14:textId="77777777" w:rsidTr="00177621">
        <w:trPr>
          <w:trHeight w:val="283"/>
          <w:tblHeader/>
        </w:trPr>
        <w:tc>
          <w:tcPr>
            <w:tcW w:w="7089" w:type="dxa"/>
            <w:vAlign w:val="center"/>
          </w:tcPr>
          <w:p w14:paraId="14C46E35" w14:textId="77777777" w:rsidR="00177621" w:rsidRPr="00091787" w:rsidRDefault="00177621" w:rsidP="00177621">
            <w:pPr>
              <w:spacing w:after="0"/>
              <w:ind w:firstLine="0"/>
              <w:jc w:val="left"/>
              <w:rPr>
                <w:sz w:val="18"/>
                <w:szCs w:val="18"/>
              </w:rPr>
            </w:pPr>
            <w:r w:rsidRPr="00091787">
              <w:rPr>
                <w:sz w:val="18"/>
                <w:szCs w:val="18"/>
              </w:rPr>
              <w:t xml:space="preserve">Ieņēmumi no maksas pakalpojumiem un citi pašu ieņēmumi, </w:t>
            </w:r>
            <w:r w:rsidRPr="00091787">
              <w:rPr>
                <w:i/>
                <w:sz w:val="18"/>
                <w:szCs w:val="18"/>
              </w:rPr>
              <w:t>euro</w:t>
            </w:r>
          </w:p>
        </w:tc>
        <w:tc>
          <w:tcPr>
            <w:tcW w:w="1553" w:type="dxa"/>
          </w:tcPr>
          <w:p w14:paraId="4EC490D7" w14:textId="77777777" w:rsidR="00177621" w:rsidRPr="00091787" w:rsidRDefault="00177621" w:rsidP="00177621">
            <w:pPr>
              <w:spacing w:after="0"/>
              <w:ind w:firstLine="0"/>
              <w:jc w:val="right"/>
              <w:rPr>
                <w:sz w:val="18"/>
                <w:szCs w:val="18"/>
                <w:lang w:eastAsia="lv-LV"/>
              </w:rPr>
            </w:pPr>
            <w:r w:rsidRPr="00091787">
              <w:rPr>
                <w:sz w:val="18"/>
                <w:szCs w:val="18"/>
                <w:lang w:eastAsia="lv-LV"/>
              </w:rPr>
              <w:t>464 907</w:t>
            </w:r>
          </w:p>
        </w:tc>
      </w:tr>
      <w:tr w:rsidR="00091787" w:rsidRPr="00091787" w14:paraId="5B08D1A8" w14:textId="77777777" w:rsidTr="00177621">
        <w:trPr>
          <w:trHeight w:val="283"/>
          <w:tblHeader/>
        </w:trPr>
        <w:tc>
          <w:tcPr>
            <w:tcW w:w="7089" w:type="dxa"/>
            <w:vAlign w:val="center"/>
          </w:tcPr>
          <w:p w14:paraId="10A47F22" w14:textId="77777777" w:rsidR="00177621" w:rsidRPr="00091787" w:rsidRDefault="00177621" w:rsidP="00177621">
            <w:pPr>
              <w:spacing w:after="0"/>
              <w:ind w:firstLine="0"/>
              <w:jc w:val="left"/>
              <w:rPr>
                <w:sz w:val="18"/>
                <w:szCs w:val="18"/>
              </w:rPr>
            </w:pPr>
            <w:r w:rsidRPr="00091787">
              <w:rPr>
                <w:sz w:val="18"/>
                <w:szCs w:val="18"/>
              </w:rPr>
              <w:t xml:space="preserve">Transferti, </w:t>
            </w:r>
            <w:r w:rsidRPr="00091787">
              <w:rPr>
                <w:i/>
                <w:sz w:val="18"/>
                <w:szCs w:val="18"/>
              </w:rPr>
              <w:t>euro</w:t>
            </w:r>
          </w:p>
        </w:tc>
        <w:tc>
          <w:tcPr>
            <w:tcW w:w="1553" w:type="dxa"/>
          </w:tcPr>
          <w:p w14:paraId="11ADFE7E" w14:textId="3EF86818" w:rsidR="00177621" w:rsidRPr="00091787" w:rsidRDefault="001E6FA5" w:rsidP="00177621">
            <w:pPr>
              <w:spacing w:after="0"/>
              <w:ind w:firstLine="0"/>
              <w:jc w:val="right"/>
              <w:rPr>
                <w:sz w:val="18"/>
                <w:szCs w:val="18"/>
                <w:lang w:eastAsia="lv-LV"/>
              </w:rPr>
            </w:pPr>
            <w:r w:rsidRPr="00091787">
              <w:rPr>
                <w:sz w:val="18"/>
                <w:szCs w:val="18"/>
                <w:lang w:eastAsia="lv-LV"/>
              </w:rPr>
              <w:t>337 931</w:t>
            </w:r>
          </w:p>
        </w:tc>
      </w:tr>
      <w:tr w:rsidR="00091787" w:rsidRPr="00091787" w14:paraId="183B69F9" w14:textId="77777777" w:rsidTr="00177621">
        <w:trPr>
          <w:trHeight w:val="283"/>
          <w:tblHeader/>
        </w:trPr>
        <w:tc>
          <w:tcPr>
            <w:tcW w:w="7089" w:type="dxa"/>
            <w:vAlign w:val="center"/>
          </w:tcPr>
          <w:p w14:paraId="7C600879" w14:textId="77777777" w:rsidR="00177621" w:rsidRPr="00091787" w:rsidRDefault="00177621" w:rsidP="00177621">
            <w:pPr>
              <w:spacing w:after="0"/>
              <w:ind w:firstLine="0"/>
              <w:jc w:val="left"/>
              <w:rPr>
                <w:sz w:val="18"/>
                <w:szCs w:val="18"/>
              </w:rPr>
            </w:pPr>
            <w:r w:rsidRPr="00091787">
              <w:rPr>
                <w:sz w:val="18"/>
                <w:szCs w:val="18"/>
              </w:rPr>
              <w:t xml:space="preserve">Dotācija no vispārējiem ieņēmumiem, </w:t>
            </w:r>
            <w:r w:rsidRPr="00091787">
              <w:rPr>
                <w:i/>
                <w:sz w:val="18"/>
                <w:szCs w:val="18"/>
              </w:rPr>
              <w:t>euro</w:t>
            </w:r>
          </w:p>
        </w:tc>
        <w:tc>
          <w:tcPr>
            <w:tcW w:w="1553" w:type="dxa"/>
          </w:tcPr>
          <w:p w14:paraId="0B32001F" w14:textId="635471B8" w:rsidR="00177621" w:rsidRPr="00091787" w:rsidRDefault="00177621" w:rsidP="00177621">
            <w:pPr>
              <w:spacing w:after="0"/>
              <w:ind w:firstLine="0"/>
              <w:jc w:val="right"/>
              <w:rPr>
                <w:sz w:val="18"/>
                <w:szCs w:val="18"/>
                <w:lang w:eastAsia="lv-LV"/>
              </w:rPr>
            </w:pPr>
            <w:r w:rsidRPr="00091787">
              <w:rPr>
                <w:sz w:val="18"/>
                <w:szCs w:val="18"/>
              </w:rPr>
              <w:t>7</w:t>
            </w:r>
            <w:r w:rsidR="001E6FA5" w:rsidRPr="00091787">
              <w:rPr>
                <w:sz w:val="18"/>
                <w:szCs w:val="18"/>
              </w:rPr>
              <w:t> 046 109</w:t>
            </w:r>
          </w:p>
        </w:tc>
      </w:tr>
      <w:tr w:rsidR="00091787" w:rsidRPr="00091787" w14:paraId="2300ADEE" w14:textId="77777777" w:rsidTr="00177621">
        <w:trPr>
          <w:trHeight w:val="248"/>
        </w:trPr>
        <w:tc>
          <w:tcPr>
            <w:tcW w:w="7089" w:type="dxa"/>
            <w:shd w:val="clear" w:color="auto" w:fill="D9D9D9"/>
            <w:vAlign w:val="center"/>
          </w:tcPr>
          <w:p w14:paraId="3A5D3E96" w14:textId="77777777" w:rsidR="00177621" w:rsidRPr="00091787" w:rsidRDefault="00177621" w:rsidP="00177621">
            <w:pPr>
              <w:spacing w:after="0"/>
              <w:ind w:firstLine="0"/>
              <w:jc w:val="left"/>
              <w:rPr>
                <w:sz w:val="18"/>
                <w:szCs w:val="18"/>
                <w:lang w:eastAsia="lv-LV"/>
              </w:rPr>
            </w:pPr>
            <w:r w:rsidRPr="00091787">
              <w:rPr>
                <w:sz w:val="18"/>
                <w:szCs w:val="18"/>
                <w:lang w:eastAsia="lv-LV"/>
              </w:rPr>
              <w:t xml:space="preserve">Kopējie izdevumi, </w:t>
            </w:r>
            <w:r w:rsidRPr="00091787">
              <w:rPr>
                <w:i/>
                <w:sz w:val="18"/>
                <w:szCs w:val="18"/>
              </w:rPr>
              <w:t>euro</w:t>
            </w:r>
          </w:p>
        </w:tc>
        <w:tc>
          <w:tcPr>
            <w:tcW w:w="1553" w:type="dxa"/>
            <w:shd w:val="clear" w:color="auto" w:fill="D9D9D9"/>
          </w:tcPr>
          <w:p w14:paraId="2636E51F" w14:textId="6333912D" w:rsidR="00177621" w:rsidRPr="00091787" w:rsidRDefault="001E6FA5" w:rsidP="00177621">
            <w:pPr>
              <w:spacing w:after="0"/>
              <w:ind w:firstLine="0"/>
              <w:jc w:val="right"/>
              <w:rPr>
                <w:sz w:val="18"/>
                <w:szCs w:val="18"/>
              </w:rPr>
            </w:pPr>
            <w:r w:rsidRPr="00091787">
              <w:rPr>
                <w:sz w:val="18"/>
                <w:szCs w:val="18"/>
              </w:rPr>
              <w:t>7 848 947</w:t>
            </w:r>
          </w:p>
        </w:tc>
      </w:tr>
      <w:tr w:rsidR="00091787" w:rsidRPr="00091787" w14:paraId="0C8DE63B" w14:textId="77777777" w:rsidTr="00177621">
        <w:trPr>
          <w:trHeight w:val="248"/>
        </w:trPr>
        <w:tc>
          <w:tcPr>
            <w:tcW w:w="7089" w:type="dxa"/>
            <w:shd w:val="clear" w:color="auto" w:fill="auto"/>
            <w:vAlign w:val="center"/>
          </w:tcPr>
          <w:p w14:paraId="6C1D4ADE" w14:textId="77777777" w:rsidR="00177621" w:rsidRPr="00091787" w:rsidRDefault="00177621" w:rsidP="00177621">
            <w:pPr>
              <w:spacing w:after="0"/>
              <w:ind w:firstLine="0"/>
              <w:rPr>
                <w:sz w:val="18"/>
                <w:szCs w:val="18"/>
                <w:lang w:eastAsia="lv-LV"/>
              </w:rPr>
            </w:pPr>
            <w:r w:rsidRPr="00091787">
              <w:rPr>
                <w:sz w:val="18"/>
                <w:szCs w:val="18"/>
                <w:lang w:eastAsia="lv-LV"/>
              </w:rPr>
              <w:t xml:space="preserve">Kopējo izdevumu izmaiņas, </w:t>
            </w:r>
            <w:r w:rsidRPr="00091787">
              <w:rPr>
                <w:i/>
                <w:sz w:val="18"/>
                <w:szCs w:val="18"/>
                <w:lang w:eastAsia="lv-LV"/>
              </w:rPr>
              <w:t>euro</w:t>
            </w:r>
            <w:r w:rsidRPr="00091787">
              <w:rPr>
                <w:sz w:val="18"/>
                <w:szCs w:val="18"/>
                <w:lang w:eastAsia="lv-LV"/>
              </w:rPr>
              <w:t xml:space="preserve"> (+/–) pret iepriekšējo gadu*</w:t>
            </w:r>
          </w:p>
        </w:tc>
        <w:tc>
          <w:tcPr>
            <w:tcW w:w="1553" w:type="dxa"/>
            <w:shd w:val="clear" w:color="auto" w:fill="auto"/>
          </w:tcPr>
          <w:p w14:paraId="3ACE0476" w14:textId="50BB79B9" w:rsidR="00177621" w:rsidRPr="00091787" w:rsidRDefault="001E6FA5" w:rsidP="00177621">
            <w:pPr>
              <w:spacing w:after="0"/>
              <w:ind w:firstLine="0"/>
              <w:jc w:val="right"/>
              <w:rPr>
                <w:sz w:val="18"/>
              </w:rPr>
            </w:pPr>
            <w:r w:rsidRPr="00091787">
              <w:rPr>
                <w:sz w:val="18"/>
              </w:rPr>
              <w:t>-</w:t>
            </w:r>
            <w:r w:rsidR="00FF538A" w:rsidRPr="00091787">
              <w:rPr>
                <w:sz w:val="18"/>
              </w:rPr>
              <w:t>158 578</w:t>
            </w:r>
          </w:p>
        </w:tc>
      </w:tr>
      <w:tr w:rsidR="00091787" w:rsidRPr="00091787" w14:paraId="6A21964E" w14:textId="77777777" w:rsidTr="00177621">
        <w:trPr>
          <w:trHeight w:val="142"/>
        </w:trPr>
        <w:tc>
          <w:tcPr>
            <w:tcW w:w="7089" w:type="dxa"/>
          </w:tcPr>
          <w:p w14:paraId="3AC62439" w14:textId="77777777" w:rsidR="00177621" w:rsidRPr="00091787" w:rsidRDefault="00177621" w:rsidP="00177621">
            <w:pPr>
              <w:spacing w:after="0"/>
              <w:ind w:firstLine="0"/>
              <w:rPr>
                <w:sz w:val="18"/>
                <w:szCs w:val="18"/>
                <w:lang w:eastAsia="lv-LV"/>
              </w:rPr>
            </w:pPr>
            <w:r w:rsidRPr="00091787">
              <w:rPr>
                <w:sz w:val="18"/>
                <w:szCs w:val="18"/>
              </w:rPr>
              <w:t xml:space="preserve">Atlīdzība, </w:t>
            </w:r>
            <w:r w:rsidRPr="00091787">
              <w:rPr>
                <w:i/>
                <w:sz w:val="18"/>
                <w:szCs w:val="18"/>
              </w:rPr>
              <w:t>euro</w:t>
            </w:r>
          </w:p>
        </w:tc>
        <w:tc>
          <w:tcPr>
            <w:tcW w:w="1553" w:type="dxa"/>
          </w:tcPr>
          <w:p w14:paraId="5E6880C9" w14:textId="0F1E3281" w:rsidR="00177621" w:rsidRPr="00091787" w:rsidRDefault="00177621" w:rsidP="00177621">
            <w:pPr>
              <w:spacing w:after="0"/>
              <w:ind w:firstLine="0"/>
              <w:jc w:val="right"/>
              <w:rPr>
                <w:sz w:val="18"/>
                <w:szCs w:val="18"/>
              </w:rPr>
            </w:pPr>
            <w:r w:rsidRPr="00091787">
              <w:rPr>
                <w:sz w:val="18"/>
                <w:szCs w:val="18"/>
              </w:rPr>
              <w:t>5</w:t>
            </w:r>
            <w:r w:rsidR="001E6FA5" w:rsidRPr="00091787">
              <w:rPr>
                <w:sz w:val="18"/>
                <w:szCs w:val="18"/>
              </w:rPr>
              <w:t> </w:t>
            </w:r>
            <w:r w:rsidRPr="00091787">
              <w:rPr>
                <w:sz w:val="18"/>
                <w:szCs w:val="18"/>
              </w:rPr>
              <w:t>64</w:t>
            </w:r>
            <w:r w:rsidR="001E6FA5" w:rsidRPr="00091787">
              <w:rPr>
                <w:sz w:val="18"/>
                <w:szCs w:val="18"/>
              </w:rPr>
              <w:t>8 652</w:t>
            </w:r>
          </w:p>
        </w:tc>
      </w:tr>
      <w:tr w:rsidR="00091787" w:rsidRPr="00091787" w14:paraId="0CBB9796" w14:textId="77777777" w:rsidTr="00177621">
        <w:trPr>
          <w:trHeight w:val="283"/>
        </w:trPr>
        <w:tc>
          <w:tcPr>
            <w:tcW w:w="7089" w:type="dxa"/>
            <w:vAlign w:val="center"/>
          </w:tcPr>
          <w:p w14:paraId="25900EC5" w14:textId="77777777" w:rsidR="00177621" w:rsidRPr="00091787" w:rsidRDefault="00177621" w:rsidP="00177621">
            <w:pPr>
              <w:spacing w:after="0"/>
              <w:ind w:firstLine="0"/>
              <w:rPr>
                <w:sz w:val="18"/>
                <w:szCs w:val="18"/>
                <w:lang w:eastAsia="lv-LV"/>
              </w:rPr>
            </w:pPr>
            <w:r w:rsidRPr="00091787">
              <w:rPr>
                <w:sz w:val="18"/>
                <w:szCs w:val="18"/>
                <w:lang w:eastAsia="lv-LV"/>
              </w:rPr>
              <w:t xml:space="preserve">Preces un pakalpojumi, </w:t>
            </w:r>
            <w:r w:rsidRPr="00091787">
              <w:rPr>
                <w:i/>
                <w:sz w:val="18"/>
                <w:szCs w:val="18"/>
                <w:lang w:eastAsia="lv-LV"/>
              </w:rPr>
              <w:t>euro</w:t>
            </w:r>
          </w:p>
        </w:tc>
        <w:tc>
          <w:tcPr>
            <w:tcW w:w="1553" w:type="dxa"/>
          </w:tcPr>
          <w:p w14:paraId="22936CA4" w14:textId="665FF089" w:rsidR="00177621" w:rsidRPr="00091787" w:rsidRDefault="00177621" w:rsidP="00177621">
            <w:pPr>
              <w:spacing w:after="0"/>
              <w:ind w:firstLine="0"/>
              <w:jc w:val="right"/>
              <w:rPr>
                <w:sz w:val="18"/>
                <w:szCs w:val="18"/>
              </w:rPr>
            </w:pPr>
            <w:r w:rsidRPr="00091787">
              <w:rPr>
                <w:sz w:val="18"/>
                <w:szCs w:val="18"/>
              </w:rPr>
              <w:t>2</w:t>
            </w:r>
            <w:r w:rsidR="00495153" w:rsidRPr="00091787">
              <w:rPr>
                <w:sz w:val="18"/>
                <w:szCs w:val="18"/>
              </w:rPr>
              <w:t> 076 091</w:t>
            </w:r>
          </w:p>
        </w:tc>
      </w:tr>
      <w:tr w:rsidR="00091787" w:rsidRPr="00091787" w14:paraId="4871926E" w14:textId="77777777" w:rsidTr="00177621">
        <w:trPr>
          <w:trHeight w:val="283"/>
        </w:trPr>
        <w:tc>
          <w:tcPr>
            <w:tcW w:w="7089" w:type="dxa"/>
            <w:vAlign w:val="center"/>
          </w:tcPr>
          <w:p w14:paraId="13B31E53" w14:textId="77777777" w:rsidR="00177621" w:rsidRPr="00091787" w:rsidRDefault="00177621" w:rsidP="00177621">
            <w:pPr>
              <w:spacing w:after="0"/>
              <w:ind w:firstLine="0"/>
              <w:rPr>
                <w:sz w:val="18"/>
                <w:szCs w:val="18"/>
                <w:lang w:eastAsia="lv-LV"/>
              </w:rPr>
            </w:pPr>
            <w:r w:rsidRPr="00091787">
              <w:rPr>
                <w:sz w:val="18"/>
                <w:szCs w:val="18"/>
                <w:lang w:eastAsia="lv-LV"/>
              </w:rPr>
              <w:t xml:space="preserve">Sociālie pabalsti, </w:t>
            </w:r>
            <w:r w:rsidRPr="00091787">
              <w:rPr>
                <w:i/>
                <w:sz w:val="18"/>
                <w:szCs w:val="18"/>
                <w:lang w:eastAsia="lv-LV"/>
              </w:rPr>
              <w:t>euro</w:t>
            </w:r>
          </w:p>
        </w:tc>
        <w:tc>
          <w:tcPr>
            <w:tcW w:w="1553" w:type="dxa"/>
          </w:tcPr>
          <w:p w14:paraId="599F1EE8" w14:textId="4C839C4A" w:rsidR="00177621" w:rsidRPr="00091787" w:rsidRDefault="00495153" w:rsidP="00177621">
            <w:pPr>
              <w:spacing w:after="0"/>
              <w:ind w:firstLine="0"/>
              <w:jc w:val="right"/>
              <w:rPr>
                <w:sz w:val="18"/>
                <w:szCs w:val="18"/>
              </w:rPr>
            </w:pPr>
            <w:r w:rsidRPr="00091787">
              <w:rPr>
                <w:sz w:val="18"/>
                <w:szCs w:val="18"/>
              </w:rPr>
              <w:t>15 407</w:t>
            </w:r>
          </w:p>
        </w:tc>
      </w:tr>
      <w:tr w:rsidR="00091787" w:rsidRPr="00091787" w14:paraId="3F19DEEF" w14:textId="77777777" w:rsidTr="00177621">
        <w:trPr>
          <w:trHeight w:val="283"/>
        </w:trPr>
        <w:tc>
          <w:tcPr>
            <w:tcW w:w="7089" w:type="dxa"/>
            <w:vAlign w:val="center"/>
          </w:tcPr>
          <w:p w14:paraId="480B723B" w14:textId="77777777" w:rsidR="00177621" w:rsidRPr="00091787" w:rsidRDefault="00177621" w:rsidP="00177621">
            <w:pPr>
              <w:spacing w:after="0"/>
              <w:ind w:firstLine="0"/>
              <w:rPr>
                <w:sz w:val="18"/>
                <w:szCs w:val="18"/>
                <w:lang w:eastAsia="lv-LV"/>
              </w:rPr>
            </w:pPr>
            <w:r w:rsidRPr="00091787">
              <w:rPr>
                <w:sz w:val="18"/>
                <w:szCs w:val="18"/>
                <w:lang w:eastAsia="lv-LV"/>
              </w:rPr>
              <w:t xml:space="preserve">Starptautiskā sadarbība, </w:t>
            </w:r>
            <w:r w:rsidRPr="00091787">
              <w:rPr>
                <w:i/>
                <w:sz w:val="18"/>
                <w:szCs w:val="18"/>
                <w:lang w:eastAsia="lv-LV"/>
              </w:rPr>
              <w:t>euro</w:t>
            </w:r>
          </w:p>
        </w:tc>
        <w:tc>
          <w:tcPr>
            <w:tcW w:w="1553" w:type="dxa"/>
          </w:tcPr>
          <w:p w14:paraId="7A2A2D54" w14:textId="77777777" w:rsidR="00177621" w:rsidRPr="00091787" w:rsidRDefault="00177621" w:rsidP="00177621">
            <w:pPr>
              <w:spacing w:after="0"/>
              <w:ind w:firstLine="0"/>
              <w:jc w:val="right"/>
              <w:rPr>
                <w:sz w:val="18"/>
                <w:szCs w:val="18"/>
              </w:rPr>
            </w:pPr>
            <w:r w:rsidRPr="00091787">
              <w:rPr>
                <w:sz w:val="18"/>
                <w:szCs w:val="18"/>
              </w:rPr>
              <w:t>4 200</w:t>
            </w:r>
          </w:p>
        </w:tc>
      </w:tr>
      <w:tr w:rsidR="00091787" w:rsidRPr="00091787" w14:paraId="151EE6AB" w14:textId="77777777" w:rsidTr="00177621">
        <w:trPr>
          <w:trHeight w:val="283"/>
        </w:trPr>
        <w:tc>
          <w:tcPr>
            <w:tcW w:w="7089" w:type="dxa"/>
            <w:vAlign w:val="center"/>
          </w:tcPr>
          <w:p w14:paraId="5E8A548F" w14:textId="77777777" w:rsidR="00177621" w:rsidRPr="00091787" w:rsidRDefault="00177621" w:rsidP="00177621">
            <w:pPr>
              <w:spacing w:after="0"/>
              <w:ind w:firstLine="0"/>
              <w:rPr>
                <w:sz w:val="18"/>
                <w:szCs w:val="18"/>
                <w:lang w:eastAsia="lv-LV"/>
              </w:rPr>
            </w:pPr>
            <w:r w:rsidRPr="00091787">
              <w:rPr>
                <w:sz w:val="18"/>
                <w:szCs w:val="18"/>
                <w:lang w:eastAsia="lv-LV"/>
              </w:rPr>
              <w:t xml:space="preserve">Kapitālie izdevumi, </w:t>
            </w:r>
            <w:r w:rsidRPr="00091787">
              <w:rPr>
                <w:i/>
                <w:sz w:val="18"/>
                <w:szCs w:val="18"/>
                <w:lang w:eastAsia="lv-LV"/>
              </w:rPr>
              <w:t>euro</w:t>
            </w:r>
          </w:p>
        </w:tc>
        <w:tc>
          <w:tcPr>
            <w:tcW w:w="1553" w:type="dxa"/>
          </w:tcPr>
          <w:p w14:paraId="7BDAD4B4" w14:textId="352462DF" w:rsidR="00177621" w:rsidRPr="00091787" w:rsidRDefault="00495153" w:rsidP="00177621">
            <w:pPr>
              <w:spacing w:after="0"/>
              <w:ind w:firstLine="0"/>
              <w:jc w:val="right"/>
              <w:rPr>
                <w:sz w:val="18"/>
                <w:szCs w:val="18"/>
              </w:rPr>
            </w:pPr>
            <w:r w:rsidRPr="00091787">
              <w:rPr>
                <w:sz w:val="18"/>
                <w:szCs w:val="18"/>
              </w:rPr>
              <w:t>104 597</w:t>
            </w:r>
          </w:p>
        </w:tc>
      </w:tr>
    </w:tbl>
    <w:p w14:paraId="621268AA" w14:textId="77777777" w:rsidR="00177621" w:rsidRPr="00091787" w:rsidRDefault="00177621" w:rsidP="00177621">
      <w:pPr>
        <w:widowControl w:val="0"/>
        <w:spacing w:after="0"/>
        <w:ind w:firstLine="0"/>
        <w:rPr>
          <w:bCs/>
          <w:i/>
          <w:sz w:val="16"/>
          <w:szCs w:val="16"/>
        </w:rPr>
      </w:pPr>
    </w:p>
    <w:p w14:paraId="730870D2" w14:textId="77777777" w:rsidR="00177621" w:rsidRPr="00091787" w:rsidRDefault="00177621" w:rsidP="00177621">
      <w:pPr>
        <w:widowControl w:val="0"/>
        <w:spacing w:after="0"/>
        <w:ind w:firstLine="0"/>
        <w:rPr>
          <w:bCs/>
          <w:i/>
          <w:sz w:val="18"/>
          <w:szCs w:val="18"/>
        </w:rPr>
      </w:pPr>
    </w:p>
    <w:p w14:paraId="2E143638" w14:textId="77777777" w:rsidR="00177621" w:rsidRPr="00091787" w:rsidRDefault="00177621" w:rsidP="00177621">
      <w:pPr>
        <w:widowControl w:val="0"/>
        <w:spacing w:after="0"/>
        <w:ind w:firstLine="0"/>
        <w:rPr>
          <w:bCs/>
          <w:i/>
          <w:sz w:val="18"/>
          <w:szCs w:val="18"/>
        </w:rPr>
      </w:pPr>
    </w:p>
    <w:p w14:paraId="78469C16" w14:textId="77777777" w:rsidR="00177621" w:rsidRPr="00091787" w:rsidRDefault="00177621" w:rsidP="00177621">
      <w:pPr>
        <w:widowControl w:val="0"/>
        <w:spacing w:after="0"/>
        <w:ind w:firstLine="0"/>
        <w:rPr>
          <w:bCs/>
          <w:i/>
          <w:sz w:val="18"/>
          <w:szCs w:val="18"/>
        </w:rPr>
      </w:pPr>
    </w:p>
    <w:p w14:paraId="4DCAE005" w14:textId="77777777" w:rsidR="00177621" w:rsidRPr="00091787" w:rsidRDefault="00177621" w:rsidP="00177621">
      <w:pPr>
        <w:widowControl w:val="0"/>
        <w:spacing w:after="0"/>
        <w:ind w:firstLine="0"/>
        <w:rPr>
          <w:bCs/>
          <w:i/>
          <w:sz w:val="18"/>
          <w:szCs w:val="18"/>
        </w:rPr>
      </w:pPr>
    </w:p>
    <w:p w14:paraId="6FE68EA8" w14:textId="77777777" w:rsidR="00177621" w:rsidRPr="00091787" w:rsidRDefault="00177621" w:rsidP="00177621">
      <w:pPr>
        <w:widowControl w:val="0"/>
        <w:spacing w:after="0"/>
        <w:ind w:firstLine="0"/>
        <w:rPr>
          <w:bCs/>
          <w:i/>
          <w:sz w:val="18"/>
          <w:szCs w:val="18"/>
        </w:rPr>
      </w:pPr>
    </w:p>
    <w:p w14:paraId="265873BD" w14:textId="77777777" w:rsidR="00177621" w:rsidRPr="00091787" w:rsidRDefault="00177621" w:rsidP="00177621">
      <w:pPr>
        <w:widowControl w:val="0"/>
        <w:spacing w:after="0"/>
        <w:ind w:firstLine="0"/>
        <w:rPr>
          <w:bCs/>
          <w:i/>
          <w:sz w:val="18"/>
          <w:szCs w:val="18"/>
        </w:rPr>
      </w:pPr>
    </w:p>
    <w:p w14:paraId="45F440DA" w14:textId="77777777" w:rsidR="00177621" w:rsidRPr="00091787" w:rsidRDefault="00177621" w:rsidP="00177621">
      <w:pPr>
        <w:widowControl w:val="0"/>
        <w:spacing w:after="0"/>
        <w:ind w:firstLine="0"/>
        <w:rPr>
          <w:bCs/>
          <w:i/>
          <w:sz w:val="18"/>
          <w:szCs w:val="18"/>
        </w:rPr>
      </w:pPr>
    </w:p>
    <w:p w14:paraId="3BC642AB" w14:textId="77777777" w:rsidR="00177621" w:rsidRPr="00091787" w:rsidRDefault="00177621" w:rsidP="00177621">
      <w:pPr>
        <w:widowControl w:val="0"/>
        <w:spacing w:after="0"/>
        <w:ind w:firstLine="0"/>
        <w:rPr>
          <w:bCs/>
          <w:i/>
          <w:sz w:val="18"/>
          <w:szCs w:val="18"/>
        </w:rPr>
      </w:pPr>
    </w:p>
    <w:p w14:paraId="3712D23C" w14:textId="77777777" w:rsidR="00177621" w:rsidRPr="00091787" w:rsidRDefault="00177621" w:rsidP="00177621">
      <w:pPr>
        <w:widowControl w:val="0"/>
        <w:spacing w:after="0"/>
        <w:ind w:firstLine="0"/>
        <w:rPr>
          <w:bCs/>
          <w:i/>
          <w:sz w:val="18"/>
          <w:szCs w:val="18"/>
        </w:rPr>
      </w:pPr>
    </w:p>
    <w:p w14:paraId="7D656333" w14:textId="77777777" w:rsidR="00177621" w:rsidRPr="00091787" w:rsidRDefault="00177621" w:rsidP="00177621">
      <w:pPr>
        <w:widowControl w:val="0"/>
        <w:spacing w:after="0"/>
        <w:ind w:firstLine="0"/>
        <w:rPr>
          <w:bCs/>
          <w:i/>
          <w:sz w:val="18"/>
          <w:szCs w:val="18"/>
        </w:rPr>
      </w:pPr>
    </w:p>
    <w:p w14:paraId="2BA6FE38" w14:textId="77777777" w:rsidR="00177621" w:rsidRPr="00091787" w:rsidRDefault="00177621" w:rsidP="00177621">
      <w:pPr>
        <w:widowControl w:val="0"/>
        <w:spacing w:after="0"/>
        <w:ind w:firstLine="0"/>
        <w:rPr>
          <w:bCs/>
          <w:i/>
          <w:sz w:val="18"/>
          <w:szCs w:val="18"/>
        </w:rPr>
      </w:pPr>
    </w:p>
    <w:p w14:paraId="2907C33E" w14:textId="77777777" w:rsidR="00177621" w:rsidRPr="00091787" w:rsidRDefault="00177621" w:rsidP="00177621">
      <w:pPr>
        <w:widowControl w:val="0"/>
        <w:spacing w:after="0"/>
        <w:ind w:firstLine="0"/>
        <w:rPr>
          <w:bCs/>
          <w:i/>
          <w:sz w:val="18"/>
          <w:szCs w:val="18"/>
        </w:rPr>
      </w:pPr>
    </w:p>
    <w:p w14:paraId="26CFBB86" w14:textId="77777777" w:rsidR="00177621" w:rsidRPr="00091787" w:rsidRDefault="00177621" w:rsidP="00177621">
      <w:pPr>
        <w:widowControl w:val="0"/>
        <w:spacing w:after="0"/>
        <w:ind w:firstLine="0"/>
        <w:rPr>
          <w:bCs/>
          <w:i/>
          <w:sz w:val="18"/>
          <w:szCs w:val="18"/>
        </w:rPr>
      </w:pPr>
    </w:p>
    <w:p w14:paraId="333278E5" w14:textId="77777777" w:rsidR="00177621" w:rsidRPr="00091787" w:rsidRDefault="00177621" w:rsidP="00177621">
      <w:pPr>
        <w:widowControl w:val="0"/>
        <w:spacing w:after="0"/>
        <w:ind w:firstLine="0"/>
        <w:rPr>
          <w:bCs/>
          <w:i/>
          <w:sz w:val="18"/>
          <w:szCs w:val="18"/>
        </w:rPr>
      </w:pPr>
    </w:p>
    <w:p w14:paraId="79F2EE41" w14:textId="77777777" w:rsidR="00177621" w:rsidRPr="00091787" w:rsidRDefault="00177621" w:rsidP="00177621">
      <w:pPr>
        <w:widowControl w:val="0"/>
        <w:spacing w:after="0"/>
        <w:ind w:firstLine="0"/>
        <w:rPr>
          <w:bCs/>
          <w:i/>
          <w:sz w:val="18"/>
          <w:szCs w:val="18"/>
        </w:rPr>
      </w:pPr>
    </w:p>
    <w:p w14:paraId="7D7F8FA3" w14:textId="77777777" w:rsidR="00177621" w:rsidRPr="00091787" w:rsidRDefault="00177621" w:rsidP="00177621">
      <w:pPr>
        <w:widowControl w:val="0"/>
        <w:spacing w:after="0"/>
        <w:ind w:firstLine="0"/>
        <w:rPr>
          <w:bCs/>
          <w:i/>
          <w:sz w:val="18"/>
          <w:szCs w:val="18"/>
        </w:rPr>
      </w:pPr>
    </w:p>
    <w:p w14:paraId="6DA62EB8" w14:textId="77777777" w:rsidR="00177621" w:rsidRPr="00091787" w:rsidRDefault="00177621" w:rsidP="00177621">
      <w:pPr>
        <w:widowControl w:val="0"/>
        <w:spacing w:after="0"/>
        <w:ind w:firstLine="0"/>
        <w:rPr>
          <w:bCs/>
          <w:i/>
          <w:sz w:val="18"/>
          <w:szCs w:val="18"/>
        </w:rPr>
      </w:pPr>
    </w:p>
    <w:p w14:paraId="13F4F263" w14:textId="77777777" w:rsidR="00177621" w:rsidRPr="00091787" w:rsidRDefault="00177621" w:rsidP="00177621">
      <w:pPr>
        <w:widowControl w:val="0"/>
        <w:spacing w:after="0"/>
        <w:ind w:firstLine="0"/>
        <w:rPr>
          <w:bCs/>
          <w:i/>
          <w:sz w:val="18"/>
          <w:szCs w:val="18"/>
        </w:rPr>
      </w:pPr>
    </w:p>
    <w:p w14:paraId="77463871" w14:textId="28EB2AF5" w:rsidR="00177621" w:rsidRPr="00FF538A" w:rsidRDefault="00177621" w:rsidP="00177621">
      <w:pPr>
        <w:widowControl w:val="0"/>
        <w:spacing w:after="0"/>
        <w:ind w:firstLine="0"/>
        <w:rPr>
          <w:bCs/>
          <w:i/>
          <w:sz w:val="18"/>
          <w:szCs w:val="18"/>
        </w:rPr>
      </w:pPr>
      <w:r w:rsidRPr="00091787">
        <w:rPr>
          <w:bCs/>
          <w:i/>
          <w:sz w:val="18"/>
          <w:szCs w:val="18"/>
        </w:rPr>
        <w:t>*</w:t>
      </w:r>
      <w:r w:rsidRPr="00091787">
        <w:rPr>
          <w:i/>
          <w:sz w:val="18"/>
          <w:szCs w:val="18"/>
        </w:rPr>
        <w:t xml:space="preserve"> </w:t>
      </w:r>
      <w:r w:rsidRPr="00091787">
        <w:rPr>
          <w:bCs/>
          <w:i/>
          <w:sz w:val="18"/>
          <w:szCs w:val="18"/>
        </w:rPr>
        <w:t>izdevumu izmaiņas pret 202</w:t>
      </w:r>
      <w:r w:rsidR="00FF538A" w:rsidRPr="00091787">
        <w:rPr>
          <w:bCs/>
          <w:i/>
          <w:sz w:val="18"/>
          <w:szCs w:val="18"/>
        </w:rPr>
        <w:t>5</w:t>
      </w:r>
      <w:r w:rsidRPr="00091787">
        <w:rPr>
          <w:bCs/>
          <w:i/>
          <w:sz w:val="18"/>
          <w:szCs w:val="18"/>
        </w:rPr>
        <w:t xml:space="preserve">.gada </w:t>
      </w:r>
      <w:r w:rsidRPr="00FF538A">
        <w:rPr>
          <w:bCs/>
          <w:i/>
          <w:sz w:val="18"/>
          <w:szCs w:val="18"/>
        </w:rPr>
        <w:t xml:space="preserve">plānu ar FM grozījumiem. </w:t>
      </w:r>
    </w:p>
    <w:p w14:paraId="5BF03C76" w14:textId="6740D32C" w:rsidR="00177621" w:rsidRPr="00FF538A" w:rsidRDefault="00177621" w:rsidP="00177621">
      <w:pPr>
        <w:widowControl w:val="0"/>
        <w:spacing w:after="0"/>
        <w:ind w:firstLine="0"/>
        <w:rPr>
          <w:bCs/>
          <w:i/>
          <w:sz w:val="18"/>
          <w:szCs w:val="18"/>
        </w:rPr>
      </w:pPr>
      <w:r w:rsidRPr="00FF538A">
        <w:rPr>
          <w:bCs/>
          <w:i/>
          <w:sz w:val="18"/>
          <w:szCs w:val="18"/>
        </w:rPr>
        <w:t>**izmaiņas 202</w:t>
      </w:r>
      <w:r w:rsidR="00FF538A" w:rsidRPr="00FF538A">
        <w:rPr>
          <w:bCs/>
          <w:i/>
          <w:sz w:val="18"/>
          <w:szCs w:val="18"/>
        </w:rPr>
        <w:t>6</w:t>
      </w:r>
      <w:r w:rsidRPr="00FF538A">
        <w:rPr>
          <w:bCs/>
          <w:i/>
          <w:sz w:val="18"/>
          <w:szCs w:val="18"/>
        </w:rPr>
        <w:t>.gada izdevumos:</w:t>
      </w:r>
    </w:p>
    <w:p w14:paraId="2B6ADD06" w14:textId="3BCFEE05" w:rsidR="00177621" w:rsidRPr="00563EBE" w:rsidRDefault="00177621" w:rsidP="00177621">
      <w:pPr>
        <w:widowControl w:val="0"/>
        <w:spacing w:after="0"/>
        <w:ind w:firstLine="0"/>
        <w:rPr>
          <w:bCs/>
          <w:i/>
          <w:sz w:val="18"/>
          <w:szCs w:val="18"/>
        </w:rPr>
      </w:pPr>
      <w:r w:rsidRPr="00563EBE">
        <w:rPr>
          <w:bCs/>
          <w:i/>
          <w:sz w:val="18"/>
          <w:szCs w:val="18"/>
        </w:rPr>
        <w:t xml:space="preserve">Palielināti par </w:t>
      </w:r>
      <w:r w:rsidR="00563EBE" w:rsidRPr="00563EBE">
        <w:rPr>
          <w:bCs/>
          <w:i/>
          <w:sz w:val="18"/>
          <w:szCs w:val="18"/>
        </w:rPr>
        <w:t>7</w:t>
      </w:r>
      <w:r w:rsidRPr="00563EBE">
        <w:rPr>
          <w:bCs/>
          <w:i/>
          <w:sz w:val="18"/>
          <w:szCs w:val="18"/>
        </w:rPr>
        <w:t xml:space="preserve">00 euro, saskaņā ar </w:t>
      </w:r>
      <w:r w:rsidR="00563EBE" w:rsidRPr="00563EBE">
        <w:rPr>
          <w:bCs/>
          <w:i/>
          <w:sz w:val="18"/>
          <w:szCs w:val="18"/>
        </w:rPr>
        <w:t>02.04.2026.</w:t>
      </w:r>
      <w:r w:rsidRPr="00563EBE">
        <w:rPr>
          <w:bCs/>
          <w:i/>
          <w:sz w:val="18"/>
          <w:szCs w:val="18"/>
        </w:rPr>
        <w:t>gada FM rīkojumu Nr. 1.1/-1/12/</w:t>
      </w:r>
      <w:r w:rsidR="00563EBE" w:rsidRPr="00563EBE">
        <w:rPr>
          <w:bCs/>
          <w:i/>
          <w:sz w:val="18"/>
          <w:szCs w:val="18"/>
        </w:rPr>
        <w:t>104</w:t>
      </w:r>
      <w:r w:rsidRPr="00563EBE">
        <w:rPr>
          <w:bCs/>
          <w:i/>
          <w:sz w:val="18"/>
          <w:szCs w:val="18"/>
        </w:rPr>
        <w:t>, lai nodrošinātu  pasākumu "Latvijas Skolas soma".</w:t>
      </w:r>
    </w:p>
    <w:p w14:paraId="56668FF7" w14:textId="298F5EB6" w:rsidR="00177621" w:rsidRPr="00563EBE" w:rsidRDefault="00177621" w:rsidP="00177621">
      <w:pPr>
        <w:widowControl w:val="0"/>
        <w:spacing w:after="0"/>
        <w:ind w:firstLine="0"/>
        <w:rPr>
          <w:bCs/>
          <w:i/>
          <w:sz w:val="18"/>
          <w:szCs w:val="18"/>
        </w:rPr>
      </w:pPr>
      <w:r w:rsidRPr="00563EBE">
        <w:rPr>
          <w:bCs/>
          <w:i/>
          <w:sz w:val="18"/>
          <w:szCs w:val="18"/>
        </w:rPr>
        <w:t>Izmaiņas izdevumos saskaņā  ar 0</w:t>
      </w:r>
      <w:r w:rsidR="00563EBE" w:rsidRPr="00563EBE">
        <w:rPr>
          <w:bCs/>
          <w:i/>
          <w:sz w:val="18"/>
          <w:szCs w:val="18"/>
        </w:rPr>
        <w:t>8</w:t>
      </w:r>
      <w:r w:rsidRPr="00563EBE">
        <w:rPr>
          <w:bCs/>
          <w:i/>
          <w:sz w:val="18"/>
          <w:szCs w:val="18"/>
        </w:rPr>
        <w:t>.04.20</w:t>
      </w:r>
      <w:r w:rsidR="00563EBE" w:rsidRPr="00563EBE">
        <w:rPr>
          <w:bCs/>
          <w:i/>
          <w:sz w:val="18"/>
          <w:szCs w:val="18"/>
        </w:rPr>
        <w:t>26</w:t>
      </w:r>
      <w:r w:rsidRPr="00563EBE">
        <w:rPr>
          <w:bCs/>
          <w:i/>
          <w:sz w:val="18"/>
          <w:szCs w:val="18"/>
        </w:rPr>
        <w:t>.gada FM rīkojumu Nr. 1.1/-1/12/1</w:t>
      </w:r>
      <w:r w:rsidR="00563EBE" w:rsidRPr="00563EBE">
        <w:rPr>
          <w:bCs/>
          <w:i/>
          <w:sz w:val="18"/>
          <w:szCs w:val="18"/>
        </w:rPr>
        <w:t>12</w:t>
      </w:r>
      <w:r w:rsidRPr="00563EBE">
        <w:rPr>
          <w:bCs/>
          <w:i/>
          <w:sz w:val="18"/>
          <w:szCs w:val="18"/>
        </w:rPr>
        <w:t xml:space="preserve"> par izdevumu samazinājumu 1300 euro apmērā  Starptautiskajā  sadarbībā un attiecīgi izdevumu palielinājumu 1 300 euro apmērā Precēm un pakalpojumiem, lai nodrošinātu Sociālās integrācijas valsts aģentūras speciālistu ārzemju komandējumu apmaksu dalībai Eiropas rehabilitācijas platformas (EPR) organizētajās konferencēs.</w:t>
      </w:r>
    </w:p>
    <w:p w14:paraId="0DC71B50" w14:textId="77777777" w:rsidR="00177621" w:rsidRPr="00B130BE" w:rsidRDefault="00177621" w:rsidP="00177621">
      <w:pPr>
        <w:widowControl w:val="0"/>
        <w:spacing w:before="240" w:after="0"/>
        <w:ind w:firstLine="0"/>
        <w:jc w:val="center"/>
        <w:rPr>
          <w:b/>
          <w:szCs w:val="24"/>
        </w:rPr>
      </w:pPr>
      <w:r w:rsidRPr="00B130BE">
        <w:rPr>
          <w:b/>
          <w:szCs w:val="24"/>
        </w:rPr>
        <w:t xml:space="preserve">63.08.00 “Eiropas Sociālā fonda Plus (ESF+) projektu un pasākumu īstenošana (2021-2027)“    </w:t>
      </w:r>
    </w:p>
    <w:p w14:paraId="2A6F7B0B" w14:textId="77777777" w:rsidR="00177621" w:rsidRPr="00B130BE" w:rsidRDefault="00177621" w:rsidP="00177621">
      <w:pPr>
        <w:spacing w:after="0"/>
        <w:ind w:firstLine="0"/>
        <w:jc w:val="center"/>
        <w:rPr>
          <w:rFonts w:eastAsia="Calibri"/>
          <w:b/>
          <w:bCs/>
          <w:iCs/>
          <w:smallCaps/>
          <w:szCs w:val="24"/>
          <w:lang w:eastAsia="lv-LV"/>
        </w:rPr>
      </w:pPr>
      <w:r w:rsidRPr="00B130BE">
        <w:rPr>
          <w:rFonts w:eastAsia="Calibri"/>
          <w:b/>
          <w:bCs/>
          <w:iCs/>
          <w:smallCaps/>
          <w:szCs w:val="24"/>
          <w:lang w:eastAsia="lv-LV"/>
        </w:rPr>
        <w:t>P</w:t>
      </w:r>
      <w:r w:rsidRPr="00B130BE">
        <w:rPr>
          <w:b/>
          <w:szCs w:val="24"/>
          <w:lang w:eastAsia="lv-LV"/>
        </w:rPr>
        <w:t xml:space="preserve">rojekts “LM/63.08.00/5 - Pasākumi iekļaujošai nodarbinātībai” </w:t>
      </w:r>
    </w:p>
    <w:p w14:paraId="38683A86" w14:textId="77777777" w:rsidR="00B130BE" w:rsidRPr="00B130BE" w:rsidRDefault="00B130BE" w:rsidP="00177621">
      <w:pPr>
        <w:spacing w:after="0"/>
        <w:ind w:firstLine="0"/>
        <w:jc w:val="center"/>
        <w:rPr>
          <w:i/>
          <w:sz w:val="16"/>
          <w:szCs w:val="16"/>
          <w:vertAlign w:val="superscript"/>
          <w:lang w:eastAsia="lv-LV"/>
        </w:rPr>
      </w:pPr>
    </w:p>
    <w:p w14:paraId="79FDC0C8" w14:textId="3A0A4E3D" w:rsidR="00177621" w:rsidRPr="00B130BE" w:rsidRDefault="00177621" w:rsidP="00177621">
      <w:pPr>
        <w:spacing w:after="0"/>
        <w:ind w:firstLine="0"/>
        <w:jc w:val="center"/>
        <w:rPr>
          <w:rFonts w:eastAsia="Calibri"/>
          <w:b/>
          <w:iCs/>
          <w:sz w:val="20"/>
          <w:u w:val="single"/>
          <w:lang w:eastAsia="lv-LV"/>
        </w:rPr>
      </w:pPr>
      <w:r w:rsidRPr="00B130BE">
        <w:rPr>
          <w:i/>
          <w:sz w:val="18"/>
          <w:szCs w:val="18"/>
          <w:vertAlign w:val="superscript"/>
          <w:lang w:eastAsia="lv-LV"/>
        </w:rPr>
        <w:tab/>
      </w:r>
      <w:r w:rsidRPr="00B130BE">
        <w:rPr>
          <w:b/>
          <w:sz w:val="20"/>
          <w:u w:val="single"/>
          <w:lang w:eastAsia="lv-LV"/>
        </w:rPr>
        <w:t>Pamatbudžeta finansiālie rādītāji 202</w:t>
      </w:r>
      <w:r w:rsidR="003842CF" w:rsidRPr="00B130BE">
        <w:rPr>
          <w:b/>
          <w:sz w:val="20"/>
          <w:u w:val="single"/>
          <w:lang w:eastAsia="lv-LV"/>
        </w:rPr>
        <w:t>6</w:t>
      </w:r>
      <w:r w:rsidRPr="00B130BE">
        <w:rPr>
          <w:b/>
          <w:sz w:val="20"/>
          <w:u w:val="single"/>
          <w:lang w:eastAsia="lv-LV"/>
        </w:rPr>
        <w:t>.gadam</w:t>
      </w:r>
    </w:p>
    <w:p w14:paraId="16D9BD22" w14:textId="77777777" w:rsidR="00177621" w:rsidRPr="00D01EB3" w:rsidRDefault="00177621" w:rsidP="00177621">
      <w:pPr>
        <w:spacing w:after="0"/>
        <w:ind w:firstLine="0"/>
        <w:jc w:val="center"/>
        <w:rPr>
          <w:rFonts w:eastAsia="Calibri"/>
          <w:b/>
          <w:iCs/>
          <w:sz w:val="18"/>
          <w:szCs w:val="18"/>
          <w:u w:val="single"/>
          <w:lang w:eastAsia="lv-LV"/>
        </w:rPr>
      </w:pPr>
    </w:p>
    <w:tbl>
      <w:tblPr>
        <w:tblW w:w="821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47"/>
        <w:gridCol w:w="1570"/>
      </w:tblGrid>
      <w:tr w:rsidR="00D01EB3" w:rsidRPr="00D01EB3" w14:paraId="4A2B9374" w14:textId="77777777" w:rsidTr="00866006">
        <w:trPr>
          <w:trHeight w:val="283"/>
          <w:tblHeader/>
          <w:jc w:val="center"/>
        </w:trPr>
        <w:tc>
          <w:tcPr>
            <w:tcW w:w="6647" w:type="dxa"/>
            <w:vAlign w:val="center"/>
          </w:tcPr>
          <w:p w14:paraId="3A397A39" w14:textId="77777777" w:rsidR="00177621" w:rsidRPr="00D01EB3" w:rsidRDefault="00177621" w:rsidP="00866006">
            <w:pPr>
              <w:spacing w:after="0"/>
              <w:ind w:firstLine="0"/>
              <w:jc w:val="center"/>
              <w:rPr>
                <w:sz w:val="18"/>
                <w:szCs w:val="24"/>
              </w:rPr>
            </w:pPr>
          </w:p>
        </w:tc>
        <w:tc>
          <w:tcPr>
            <w:tcW w:w="1570" w:type="dxa"/>
          </w:tcPr>
          <w:p w14:paraId="4A12B160" w14:textId="4AC6D4EA" w:rsidR="00177621" w:rsidRPr="00D01EB3" w:rsidRDefault="00177621" w:rsidP="00866006">
            <w:pPr>
              <w:spacing w:after="0"/>
              <w:ind w:firstLine="0"/>
              <w:jc w:val="center"/>
              <w:rPr>
                <w:sz w:val="18"/>
                <w:szCs w:val="24"/>
                <w:lang w:eastAsia="lv-LV"/>
              </w:rPr>
            </w:pPr>
            <w:r w:rsidRPr="00D01EB3">
              <w:rPr>
                <w:sz w:val="18"/>
                <w:szCs w:val="18"/>
                <w:lang w:eastAsia="lv-LV"/>
              </w:rPr>
              <w:t>Apstiprināts 202</w:t>
            </w:r>
            <w:r w:rsidR="007369B7" w:rsidRPr="00D01EB3">
              <w:rPr>
                <w:sz w:val="18"/>
                <w:szCs w:val="18"/>
                <w:lang w:eastAsia="lv-LV"/>
              </w:rPr>
              <w:t>6</w:t>
            </w:r>
            <w:r w:rsidRPr="00D01EB3">
              <w:rPr>
                <w:sz w:val="18"/>
                <w:szCs w:val="18"/>
                <w:lang w:eastAsia="lv-LV"/>
              </w:rPr>
              <w:t>.gadam</w:t>
            </w:r>
          </w:p>
        </w:tc>
      </w:tr>
      <w:tr w:rsidR="00D01EB3" w:rsidRPr="00D01EB3" w14:paraId="0F339E8A" w14:textId="77777777" w:rsidTr="00866006">
        <w:trPr>
          <w:trHeight w:val="142"/>
          <w:jc w:val="center"/>
        </w:trPr>
        <w:tc>
          <w:tcPr>
            <w:tcW w:w="6647" w:type="dxa"/>
            <w:shd w:val="clear" w:color="auto" w:fill="D9D9D9"/>
            <w:vAlign w:val="center"/>
          </w:tcPr>
          <w:p w14:paraId="04C4B258" w14:textId="77777777" w:rsidR="00177621" w:rsidRPr="00D01EB3" w:rsidRDefault="00177621" w:rsidP="00866006">
            <w:pPr>
              <w:spacing w:after="0"/>
              <w:ind w:firstLine="0"/>
              <w:jc w:val="left"/>
              <w:rPr>
                <w:sz w:val="18"/>
                <w:lang w:eastAsia="lv-LV"/>
              </w:rPr>
            </w:pPr>
            <w:r w:rsidRPr="00D01EB3">
              <w:rPr>
                <w:sz w:val="18"/>
                <w:lang w:eastAsia="lv-LV"/>
              </w:rPr>
              <w:t xml:space="preserve">Kopējie ieņēmumi, </w:t>
            </w:r>
            <w:r w:rsidRPr="00D01EB3">
              <w:rPr>
                <w:i/>
                <w:sz w:val="18"/>
                <w:szCs w:val="18"/>
              </w:rPr>
              <w:t>euro</w:t>
            </w:r>
          </w:p>
        </w:tc>
        <w:tc>
          <w:tcPr>
            <w:tcW w:w="1570" w:type="dxa"/>
            <w:shd w:val="clear" w:color="auto" w:fill="D9D9D9"/>
          </w:tcPr>
          <w:p w14:paraId="08FA8E59" w14:textId="77777777" w:rsidR="00177621" w:rsidRPr="00D01EB3" w:rsidRDefault="00177621" w:rsidP="00866006">
            <w:pPr>
              <w:spacing w:after="0"/>
              <w:ind w:firstLine="0"/>
              <w:jc w:val="right"/>
              <w:rPr>
                <w:sz w:val="18"/>
              </w:rPr>
            </w:pPr>
            <w:r w:rsidRPr="00D01EB3">
              <w:rPr>
                <w:sz w:val="18"/>
                <w:szCs w:val="18"/>
                <w:lang w:eastAsia="lv-LV"/>
              </w:rPr>
              <w:t>122 841</w:t>
            </w:r>
          </w:p>
        </w:tc>
      </w:tr>
      <w:tr w:rsidR="00D01EB3" w:rsidRPr="00D01EB3" w14:paraId="2A94BF33" w14:textId="77777777" w:rsidTr="00866006">
        <w:trPr>
          <w:trHeight w:val="283"/>
          <w:tblHeader/>
          <w:jc w:val="center"/>
        </w:trPr>
        <w:tc>
          <w:tcPr>
            <w:tcW w:w="6647" w:type="dxa"/>
            <w:vAlign w:val="center"/>
          </w:tcPr>
          <w:p w14:paraId="4A55BC12" w14:textId="77777777" w:rsidR="00177621" w:rsidRPr="00D01EB3" w:rsidRDefault="00177621" w:rsidP="00866006">
            <w:pPr>
              <w:spacing w:after="0"/>
              <w:ind w:firstLine="0"/>
              <w:jc w:val="left"/>
              <w:rPr>
                <w:sz w:val="18"/>
              </w:rPr>
            </w:pPr>
            <w:r w:rsidRPr="00D01EB3">
              <w:rPr>
                <w:sz w:val="18"/>
              </w:rPr>
              <w:t>Dotācija no vispārējiem ieņēmumiem</w:t>
            </w:r>
          </w:p>
        </w:tc>
        <w:tc>
          <w:tcPr>
            <w:tcW w:w="1570" w:type="dxa"/>
          </w:tcPr>
          <w:p w14:paraId="561CD142" w14:textId="77777777" w:rsidR="00177621" w:rsidRPr="00D01EB3" w:rsidRDefault="00177621" w:rsidP="00866006">
            <w:pPr>
              <w:spacing w:after="0"/>
              <w:ind w:firstLine="0"/>
              <w:jc w:val="right"/>
              <w:rPr>
                <w:sz w:val="18"/>
                <w:szCs w:val="18"/>
                <w:lang w:eastAsia="lv-LV"/>
              </w:rPr>
            </w:pPr>
            <w:r w:rsidRPr="00D01EB3">
              <w:rPr>
                <w:sz w:val="18"/>
                <w:szCs w:val="18"/>
                <w:lang w:eastAsia="lv-LV"/>
              </w:rPr>
              <w:t>122 841</w:t>
            </w:r>
          </w:p>
        </w:tc>
      </w:tr>
      <w:tr w:rsidR="00D01EB3" w:rsidRPr="00D01EB3" w14:paraId="67E010D5" w14:textId="77777777" w:rsidTr="00866006">
        <w:trPr>
          <w:trHeight w:val="142"/>
          <w:jc w:val="center"/>
        </w:trPr>
        <w:tc>
          <w:tcPr>
            <w:tcW w:w="6647" w:type="dxa"/>
            <w:shd w:val="clear" w:color="auto" w:fill="D9D9D9"/>
            <w:vAlign w:val="center"/>
          </w:tcPr>
          <w:p w14:paraId="2777C26C" w14:textId="77777777" w:rsidR="00177621" w:rsidRPr="00D01EB3" w:rsidRDefault="00177621" w:rsidP="00866006">
            <w:pPr>
              <w:spacing w:after="0"/>
              <w:ind w:firstLine="0"/>
              <w:jc w:val="left"/>
              <w:rPr>
                <w:sz w:val="18"/>
                <w:lang w:eastAsia="lv-LV"/>
              </w:rPr>
            </w:pPr>
            <w:r w:rsidRPr="00D01EB3">
              <w:rPr>
                <w:sz w:val="18"/>
                <w:lang w:eastAsia="lv-LV"/>
              </w:rPr>
              <w:t xml:space="preserve">Kopējie izdevumi, </w:t>
            </w:r>
            <w:r w:rsidRPr="00D01EB3">
              <w:rPr>
                <w:i/>
                <w:sz w:val="18"/>
                <w:szCs w:val="18"/>
              </w:rPr>
              <w:t>euro</w:t>
            </w:r>
          </w:p>
        </w:tc>
        <w:tc>
          <w:tcPr>
            <w:tcW w:w="1570" w:type="dxa"/>
            <w:shd w:val="clear" w:color="auto" w:fill="D9D9D9"/>
          </w:tcPr>
          <w:p w14:paraId="386A7A3C" w14:textId="77777777" w:rsidR="00177621" w:rsidRPr="00D01EB3" w:rsidRDefault="00177621" w:rsidP="00866006">
            <w:pPr>
              <w:spacing w:after="0"/>
              <w:ind w:firstLine="0"/>
              <w:jc w:val="right"/>
              <w:rPr>
                <w:sz w:val="18"/>
              </w:rPr>
            </w:pPr>
            <w:r w:rsidRPr="00D01EB3">
              <w:rPr>
                <w:sz w:val="18"/>
                <w:szCs w:val="18"/>
                <w:lang w:eastAsia="lv-LV"/>
              </w:rPr>
              <w:t>122 841</w:t>
            </w:r>
          </w:p>
        </w:tc>
      </w:tr>
      <w:tr w:rsidR="00D01EB3" w:rsidRPr="00D01EB3" w14:paraId="2FC2B0AB" w14:textId="77777777" w:rsidTr="00866006">
        <w:trPr>
          <w:trHeight w:val="142"/>
          <w:jc w:val="center"/>
        </w:trPr>
        <w:tc>
          <w:tcPr>
            <w:tcW w:w="6647" w:type="dxa"/>
          </w:tcPr>
          <w:p w14:paraId="19F2AEB2" w14:textId="77777777" w:rsidR="00177621" w:rsidRPr="00D01EB3" w:rsidRDefault="00177621" w:rsidP="00866006">
            <w:pPr>
              <w:spacing w:after="0"/>
              <w:ind w:firstLine="0"/>
              <w:rPr>
                <w:sz w:val="18"/>
                <w:szCs w:val="18"/>
                <w:lang w:eastAsia="lv-LV"/>
              </w:rPr>
            </w:pPr>
            <w:r w:rsidRPr="00D01EB3">
              <w:rPr>
                <w:sz w:val="18"/>
                <w:szCs w:val="18"/>
              </w:rPr>
              <w:t xml:space="preserve">Atlīdzība, </w:t>
            </w:r>
            <w:r w:rsidRPr="00D01EB3">
              <w:rPr>
                <w:i/>
                <w:sz w:val="18"/>
                <w:szCs w:val="18"/>
              </w:rPr>
              <w:t>euro</w:t>
            </w:r>
          </w:p>
        </w:tc>
        <w:tc>
          <w:tcPr>
            <w:tcW w:w="1570" w:type="dxa"/>
          </w:tcPr>
          <w:p w14:paraId="0E24AB0C" w14:textId="77777777" w:rsidR="00177621" w:rsidRPr="00D01EB3" w:rsidRDefault="00177621" w:rsidP="00866006">
            <w:pPr>
              <w:spacing w:after="0"/>
              <w:ind w:firstLine="0"/>
              <w:jc w:val="right"/>
              <w:rPr>
                <w:sz w:val="18"/>
                <w:szCs w:val="18"/>
                <w:lang w:eastAsia="lv-LV"/>
              </w:rPr>
            </w:pPr>
            <w:r w:rsidRPr="00D01EB3">
              <w:rPr>
                <w:sz w:val="18"/>
                <w:szCs w:val="18"/>
                <w:lang w:eastAsia="lv-LV"/>
              </w:rPr>
              <w:t>49 035</w:t>
            </w:r>
          </w:p>
        </w:tc>
      </w:tr>
      <w:tr w:rsidR="00177621" w:rsidRPr="00D01EB3" w14:paraId="5466160A" w14:textId="77777777" w:rsidTr="00866006">
        <w:trPr>
          <w:trHeight w:val="283"/>
          <w:jc w:val="center"/>
        </w:trPr>
        <w:tc>
          <w:tcPr>
            <w:tcW w:w="6647" w:type="dxa"/>
            <w:vAlign w:val="center"/>
          </w:tcPr>
          <w:p w14:paraId="5B006AA2" w14:textId="77777777" w:rsidR="00177621" w:rsidRPr="00D01EB3" w:rsidRDefault="00177621" w:rsidP="00866006">
            <w:pPr>
              <w:spacing w:after="0"/>
              <w:ind w:firstLine="0"/>
              <w:rPr>
                <w:sz w:val="18"/>
                <w:szCs w:val="18"/>
                <w:lang w:eastAsia="lv-LV"/>
              </w:rPr>
            </w:pPr>
            <w:r w:rsidRPr="00D01EB3">
              <w:rPr>
                <w:sz w:val="18"/>
                <w:szCs w:val="18"/>
                <w:lang w:eastAsia="lv-LV"/>
              </w:rPr>
              <w:t xml:space="preserve">Preces un pakalpojumi, </w:t>
            </w:r>
            <w:r w:rsidRPr="00D01EB3">
              <w:rPr>
                <w:i/>
                <w:sz w:val="18"/>
                <w:szCs w:val="18"/>
                <w:lang w:eastAsia="lv-LV"/>
              </w:rPr>
              <w:t>euro</w:t>
            </w:r>
          </w:p>
        </w:tc>
        <w:tc>
          <w:tcPr>
            <w:tcW w:w="1570" w:type="dxa"/>
          </w:tcPr>
          <w:p w14:paraId="3A07B2E0" w14:textId="77777777" w:rsidR="00177621" w:rsidRPr="00D01EB3" w:rsidRDefault="00177621" w:rsidP="00866006">
            <w:pPr>
              <w:spacing w:after="0"/>
              <w:ind w:firstLine="0"/>
              <w:jc w:val="right"/>
              <w:rPr>
                <w:sz w:val="18"/>
                <w:szCs w:val="18"/>
                <w:lang w:eastAsia="lv-LV"/>
              </w:rPr>
            </w:pPr>
            <w:r w:rsidRPr="00D01EB3">
              <w:rPr>
                <w:sz w:val="18"/>
                <w:szCs w:val="18"/>
                <w:lang w:eastAsia="lv-LV"/>
              </w:rPr>
              <w:t>73 806</w:t>
            </w:r>
          </w:p>
        </w:tc>
      </w:tr>
    </w:tbl>
    <w:p w14:paraId="6B684F3A" w14:textId="77777777" w:rsidR="00177621" w:rsidRPr="00D01EB3" w:rsidRDefault="00177621" w:rsidP="00177621">
      <w:pPr>
        <w:spacing w:after="0"/>
        <w:ind w:firstLine="0"/>
        <w:rPr>
          <w:b/>
          <w:sz w:val="16"/>
          <w:szCs w:val="16"/>
          <w:lang w:eastAsia="lv-LV"/>
        </w:rPr>
      </w:pPr>
    </w:p>
    <w:p w14:paraId="1BB45CDB" w14:textId="77777777" w:rsidR="00177621" w:rsidRPr="00D01EB3" w:rsidRDefault="00177621" w:rsidP="00177621">
      <w:pPr>
        <w:spacing w:after="0"/>
        <w:ind w:firstLine="0"/>
        <w:jc w:val="center"/>
        <w:rPr>
          <w:rFonts w:eastAsiaTheme="minorHAnsi" w:cstheme="minorBidi"/>
          <w:b/>
          <w:sz w:val="22"/>
          <w:szCs w:val="22"/>
        </w:rPr>
      </w:pPr>
    </w:p>
    <w:p w14:paraId="715B0FE7" w14:textId="77777777" w:rsidR="00177621" w:rsidRPr="00432757" w:rsidRDefault="00177621" w:rsidP="00D01EB3">
      <w:pPr>
        <w:spacing w:after="0"/>
        <w:ind w:firstLine="0"/>
        <w:jc w:val="center"/>
        <w:rPr>
          <w:rFonts w:eastAsiaTheme="minorHAnsi" w:cstheme="minorBidi"/>
          <w:b/>
          <w:szCs w:val="24"/>
        </w:rPr>
      </w:pPr>
      <w:r w:rsidRPr="00432757">
        <w:rPr>
          <w:rFonts w:eastAsiaTheme="minorHAnsi" w:cstheme="minorBidi"/>
          <w:b/>
          <w:szCs w:val="24"/>
        </w:rPr>
        <w:t>70.15.00 „Eiropas Savienības programmas Erasmus+ projektu īstenošanas nodrošināšana”</w:t>
      </w:r>
    </w:p>
    <w:p w14:paraId="4D7E02A9" w14:textId="77777777" w:rsidR="00177621" w:rsidRPr="00D01EB3" w:rsidRDefault="00177621" w:rsidP="00D01EB3">
      <w:pPr>
        <w:spacing w:after="0"/>
        <w:ind w:firstLine="0"/>
        <w:jc w:val="center"/>
        <w:rPr>
          <w:rFonts w:eastAsiaTheme="minorHAnsi" w:cstheme="minorBidi"/>
          <w:bCs/>
          <w:i/>
          <w:iCs/>
          <w:color w:val="FF0000"/>
          <w:szCs w:val="24"/>
        </w:rPr>
      </w:pPr>
    </w:p>
    <w:p w14:paraId="149096AC" w14:textId="77777777" w:rsidR="00177621" w:rsidRPr="00432757" w:rsidRDefault="00177621" w:rsidP="00177621">
      <w:pPr>
        <w:spacing w:after="0"/>
        <w:ind w:firstLine="0"/>
        <w:jc w:val="center"/>
        <w:rPr>
          <w:b/>
          <w:bCs/>
          <w:szCs w:val="24"/>
        </w:rPr>
      </w:pPr>
      <w:r w:rsidRPr="00432757">
        <w:rPr>
          <w:rFonts w:eastAsia="Calibri"/>
          <w:b/>
          <w:bCs/>
          <w:iCs/>
          <w:szCs w:val="24"/>
        </w:rPr>
        <w:t xml:space="preserve">Projekts </w:t>
      </w:r>
      <w:r w:rsidRPr="00432757">
        <w:rPr>
          <w:b/>
          <w:bCs/>
          <w:iCs/>
          <w:szCs w:val="24"/>
        </w:rPr>
        <w:t xml:space="preserve"> “Speciāla profesionālās izglītības programma labbūtības interjera dizainā, lai palīdzētu sociālās atstumtības riskam pakļautiem cilvēkiem veidot dziedinošu mājokļa vidi sociālajās dzīvojamajās mājās (Nr. 2024-1-ES01-KA220-VET-000244544)”</w:t>
      </w:r>
    </w:p>
    <w:p w14:paraId="09F109CC" w14:textId="77777777" w:rsidR="00177621" w:rsidRPr="00432757" w:rsidRDefault="00177621" w:rsidP="00177621">
      <w:pPr>
        <w:spacing w:after="0"/>
        <w:ind w:firstLine="0"/>
        <w:jc w:val="center"/>
        <w:rPr>
          <w:b/>
          <w:bCs/>
          <w:sz w:val="16"/>
          <w:szCs w:val="16"/>
        </w:rPr>
      </w:pPr>
    </w:p>
    <w:p w14:paraId="7F118B42" w14:textId="2AE31872" w:rsidR="00177621" w:rsidRPr="00432757" w:rsidRDefault="00177621" w:rsidP="00177621">
      <w:pPr>
        <w:spacing w:after="0"/>
        <w:ind w:firstLine="0"/>
        <w:jc w:val="center"/>
        <w:rPr>
          <w:rFonts w:eastAsia="Calibri"/>
          <w:b/>
          <w:iCs/>
          <w:sz w:val="20"/>
          <w:u w:val="single"/>
          <w:lang w:eastAsia="lv-LV"/>
        </w:rPr>
      </w:pPr>
      <w:r w:rsidRPr="00432757">
        <w:rPr>
          <w:i/>
          <w:sz w:val="18"/>
          <w:szCs w:val="18"/>
          <w:vertAlign w:val="superscript"/>
          <w:lang w:eastAsia="lv-LV"/>
        </w:rPr>
        <w:tab/>
      </w:r>
      <w:r w:rsidRPr="00432757">
        <w:rPr>
          <w:b/>
          <w:sz w:val="20"/>
          <w:u w:val="single"/>
          <w:lang w:eastAsia="lv-LV"/>
        </w:rPr>
        <w:t>Pamatbudžeta finansiālie rādītāji 202</w:t>
      </w:r>
      <w:r w:rsidR="007826BA" w:rsidRPr="00432757">
        <w:rPr>
          <w:b/>
          <w:sz w:val="20"/>
          <w:u w:val="single"/>
          <w:lang w:eastAsia="lv-LV"/>
        </w:rPr>
        <w:t>6</w:t>
      </w:r>
      <w:r w:rsidRPr="00432757">
        <w:rPr>
          <w:b/>
          <w:sz w:val="20"/>
          <w:u w:val="single"/>
          <w:lang w:eastAsia="lv-LV"/>
        </w:rPr>
        <w:t>.gadam</w:t>
      </w:r>
    </w:p>
    <w:p w14:paraId="5F184D00" w14:textId="77777777" w:rsidR="00177621" w:rsidRPr="00432757" w:rsidRDefault="00177621" w:rsidP="00177621">
      <w:pPr>
        <w:spacing w:after="0"/>
        <w:ind w:firstLine="0"/>
        <w:jc w:val="left"/>
        <w:rPr>
          <w:rFonts w:eastAsia="Calibri"/>
          <w:b/>
          <w:iCs/>
          <w:sz w:val="16"/>
          <w:szCs w:val="16"/>
          <w:u w:val="single"/>
          <w:lang w:eastAsia="lv-LV"/>
        </w:rPr>
      </w:pPr>
    </w:p>
    <w:tbl>
      <w:tblPr>
        <w:tblW w:w="80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47"/>
        <w:gridCol w:w="1417"/>
      </w:tblGrid>
      <w:tr w:rsidR="00432757" w:rsidRPr="00432757" w14:paraId="4416C95F" w14:textId="77777777" w:rsidTr="00866006">
        <w:trPr>
          <w:trHeight w:val="283"/>
          <w:tblHeader/>
          <w:jc w:val="center"/>
        </w:trPr>
        <w:tc>
          <w:tcPr>
            <w:tcW w:w="6647" w:type="dxa"/>
            <w:tcBorders>
              <w:bottom w:val="single" w:sz="4" w:space="0" w:color="auto"/>
            </w:tcBorders>
            <w:vAlign w:val="center"/>
          </w:tcPr>
          <w:p w14:paraId="424ED3BD" w14:textId="77777777" w:rsidR="00177621" w:rsidRPr="00432757" w:rsidRDefault="00177621" w:rsidP="00866006">
            <w:pPr>
              <w:spacing w:after="0"/>
              <w:ind w:firstLine="0"/>
              <w:jc w:val="left"/>
              <w:rPr>
                <w:sz w:val="18"/>
                <w:szCs w:val="24"/>
              </w:rPr>
            </w:pPr>
            <w:r w:rsidRPr="00432757">
              <w:rPr>
                <w:sz w:val="18"/>
                <w:szCs w:val="24"/>
              </w:rPr>
              <w:t>Nosaukums</w:t>
            </w:r>
          </w:p>
        </w:tc>
        <w:tc>
          <w:tcPr>
            <w:tcW w:w="1417" w:type="dxa"/>
            <w:tcBorders>
              <w:bottom w:val="single" w:sz="4" w:space="0" w:color="auto"/>
            </w:tcBorders>
          </w:tcPr>
          <w:p w14:paraId="651DD239" w14:textId="22FA9FD9" w:rsidR="00177621" w:rsidRPr="00432757" w:rsidRDefault="00177621" w:rsidP="00866006">
            <w:pPr>
              <w:spacing w:after="0"/>
              <w:ind w:firstLine="0"/>
              <w:jc w:val="center"/>
              <w:rPr>
                <w:sz w:val="18"/>
                <w:szCs w:val="24"/>
                <w:lang w:eastAsia="lv-LV"/>
              </w:rPr>
            </w:pPr>
            <w:r w:rsidRPr="00432757">
              <w:rPr>
                <w:sz w:val="18"/>
                <w:szCs w:val="18"/>
                <w:lang w:eastAsia="lv-LV"/>
              </w:rPr>
              <w:t>Apstiprināts 202</w:t>
            </w:r>
            <w:r w:rsidR="007826BA" w:rsidRPr="00432757">
              <w:rPr>
                <w:sz w:val="18"/>
                <w:szCs w:val="18"/>
                <w:lang w:eastAsia="lv-LV"/>
              </w:rPr>
              <w:t>6</w:t>
            </w:r>
            <w:r w:rsidRPr="00432757">
              <w:rPr>
                <w:sz w:val="18"/>
                <w:szCs w:val="18"/>
                <w:lang w:eastAsia="lv-LV"/>
              </w:rPr>
              <w:t>.gadam**</w:t>
            </w:r>
          </w:p>
        </w:tc>
      </w:tr>
      <w:tr w:rsidR="00432757" w:rsidRPr="00432757" w14:paraId="6D182CEC" w14:textId="77777777" w:rsidTr="00866006">
        <w:trPr>
          <w:trHeight w:val="229"/>
          <w:tblHeader/>
          <w:jc w:val="center"/>
        </w:trPr>
        <w:tc>
          <w:tcPr>
            <w:tcW w:w="6647" w:type="dxa"/>
            <w:tcBorders>
              <w:top w:val="single" w:sz="4" w:space="0" w:color="auto"/>
              <w:left w:val="single" w:sz="4" w:space="0" w:color="auto"/>
              <w:bottom w:val="single" w:sz="4" w:space="0" w:color="auto"/>
              <w:right w:val="single" w:sz="4" w:space="0" w:color="auto"/>
            </w:tcBorders>
            <w:shd w:val="clear" w:color="auto" w:fill="D9D9D9"/>
            <w:vAlign w:val="center"/>
          </w:tcPr>
          <w:p w14:paraId="3938143C" w14:textId="77777777" w:rsidR="00177621" w:rsidRPr="00432757" w:rsidRDefault="00177621" w:rsidP="00866006">
            <w:pPr>
              <w:spacing w:after="0"/>
              <w:ind w:firstLine="0"/>
              <w:jc w:val="left"/>
              <w:rPr>
                <w:sz w:val="18"/>
                <w:szCs w:val="18"/>
                <w:lang w:eastAsia="lv-LV"/>
              </w:rPr>
            </w:pPr>
            <w:r w:rsidRPr="00432757">
              <w:rPr>
                <w:sz w:val="18"/>
                <w:szCs w:val="18"/>
                <w:lang w:eastAsia="lv-LV"/>
              </w:rPr>
              <w:t xml:space="preserve">Kopējie ieņēmumi, </w:t>
            </w:r>
            <w:r w:rsidRPr="00432757">
              <w:rPr>
                <w:i/>
                <w:sz w:val="18"/>
                <w:szCs w:val="18"/>
              </w:rPr>
              <w:t>euro</w:t>
            </w:r>
          </w:p>
        </w:tc>
        <w:tc>
          <w:tcPr>
            <w:tcW w:w="1417" w:type="dxa"/>
            <w:tcBorders>
              <w:top w:val="single" w:sz="4" w:space="0" w:color="auto"/>
              <w:left w:val="single" w:sz="4" w:space="0" w:color="auto"/>
              <w:bottom w:val="single" w:sz="4" w:space="0" w:color="auto"/>
              <w:right w:val="single" w:sz="4" w:space="0" w:color="auto"/>
            </w:tcBorders>
            <w:shd w:val="clear" w:color="auto" w:fill="D9D9D9"/>
          </w:tcPr>
          <w:p w14:paraId="376D09A7" w14:textId="15744B35" w:rsidR="00177621" w:rsidRPr="00432757" w:rsidRDefault="00177621" w:rsidP="00866006">
            <w:pPr>
              <w:spacing w:after="0"/>
              <w:ind w:firstLine="0"/>
              <w:jc w:val="right"/>
              <w:rPr>
                <w:sz w:val="18"/>
                <w:szCs w:val="18"/>
              </w:rPr>
            </w:pPr>
            <w:r w:rsidRPr="00432757">
              <w:rPr>
                <w:sz w:val="18"/>
                <w:szCs w:val="18"/>
                <w:lang w:eastAsia="lv-LV"/>
              </w:rPr>
              <w:t>17 77</w:t>
            </w:r>
            <w:r w:rsidR="007826BA" w:rsidRPr="00432757">
              <w:rPr>
                <w:sz w:val="18"/>
                <w:szCs w:val="18"/>
                <w:lang w:eastAsia="lv-LV"/>
              </w:rPr>
              <w:t>2</w:t>
            </w:r>
          </w:p>
        </w:tc>
      </w:tr>
      <w:tr w:rsidR="00432757" w:rsidRPr="00432757" w14:paraId="1D9F6B16" w14:textId="77777777" w:rsidTr="00866006">
        <w:trPr>
          <w:trHeight w:val="219"/>
          <w:tblHeader/>
          <w:jc w:val="center"/>
        </w:trPr>
        <w:tc>
          <w:tcPr>
            <w:tcW w:w="6647" w:type="dxa"/>
            <w:tcBorders>
              <w:top w:val="single" w:sz="4" w:space="0" w:color="auto"/>
            </w:tcBorders>
            <w:vAlign w:val="center"/>
          </w:tcPr>
          <w:p w14:paraId="53805118" w14:textId="77777777" w:rsidR="00177621" w:rsidRPr="00432757" w:rsidRDefault="00177621" w:rsidP="00866006">
            <w:pPr>
              <w:spacing w:after="0"/>
              <w:ind w:firstLine="0"/>
              <w:jc w:val="left"/>
              <w:rPr>
                <w:sz w:val="18"/>
                <w:szCs w:val="24"/>
              </w:rPr>
            </w:pPr>
            <w:r w:rsidRPr="00432757">
              <w:rPr>
                <w:rFonts w:eastAsiaTheme="minorHAnsi"/>
                <w:sz w:val="18"/>
                <w:szCs w:val="18"/>
                <w:lang w:eastAsia="lv-LV"/>
              </w:rPr>
              <w:t>Ārvalstu finanšu palīdzība iestādes ieņēmumos</w:t>
            </w:r>
            <w:r w:rsidRPr="00432757">
              <w:rPr>
                <w:sz w:val="18"/>
                <w:szCs w:val="24"/>
              </w:rPr>
              <w:t xml:space="preserve">, </w:t>
            </w:r>
            <w:r w:rsidRPr="00432757">
              <w:rPr>
                <w:i/>
                <w:sz w:val="18"/>
                <w:szCs w:val="24"/>
              </w:rPr>
              <w:t>euro</w:t>
            </w:r>
          </w:p>
        </w:tc>
        <w:tc>
          <w:tcPr>
            <w:tcW w:w="1417" w:type="dxa"/>
            <w:tcBorders>
              <w:top w:val="single" w:sz="4" w:space="0" w:color="auto"/>
            </w:tcBorders>
          </w:tcPr>
          <w:p w14:paraId="7CB3ED31" w14:textId="537DCF26" w:rsidR="00177621" w:rsidRPr="00432757" w:rsidRDefault="00177621" w:rsidP="00866006">
            <w:pPr>
              <w:spacing w:after="0"/>
              <w:ind w:firstLine="0"/>
              <w:jc w:val="right"/>
              <w:rPr>
                <w:sz w:val="18"/>
                <w:szCs w:val="18"/>
                <w:lang w:eastAsia="lv-LV"/>
              </w:rPr>
            </w:pPr>
            <w:r w:rsidRPr="00432757">
              <w:rPr>
                <w:sz w:val="18"/>
                <w:szCs w:val="18"/>
                <w:lang w:eastAsia="lv-LV"/>
              </w:rPr>
              <w:t>17 77</w:t>
            </w:r>
            <w:r w:rsidR="007826BA" w:rsidRPr="00432757">
              <w:rPr>
                <w:sz w:val="18"/>
                <w:szCs w:val="18"/>
                <w:lang w:eastAsia="lv-LV"/>
              </w:rPr>
              <w:t>2</w:t>
            </w:r>
          </w:p>
        </w:tc>
      </w:tr>
      <w:tr w:rsidR="00432757" w:rsidRPr="00432757" w14:paraId="25D9789A" w14:textId="77777777" w:rsidTr="00866006">
        <w:trPr>
          <w:trHeight w:val="142"/>
          <w:jc w:val="center"/>
        </w:trPr>
        <w:tc>
          <w:tcPr>
            <w:tcW w:w="6647" w:type="dxa"/>
            <w:shd w:val="clear" w:color="auto" w:fill="D9D9D9"/>
            <w:vAlign w:val="center"/>
          </w:tcPr>
          <w:p w14:paraId="07DBEF41" w14:textId="77777777" w:rsidR="00177621" w:rsidRPr="00432757" w:rsidRDefault="00177621" w:rsidP="00866006">
            <w:pPr>
              <w:spacing w:after="0"/>
              <w:ind w:firstLine="0"/>
              <w:jc w:val="left"/>
              <w:rPr>
                <w:sz w:val="18"/>
                <w:lang w:eastAsia="lv-LV"/>
              </w:rPr>
            </w:pPr>
            <w:r w:rsidRPr="00432757">
              <w:rPr>
                <w:sz w:val="18"/>
                <w:lang w:eastAsia="lv-LV"/>
              </w:rPr>
              <w:t xml:space="preserve">Kopējie izdevumi, </w:t>
            </w:r>
            <w:r w:rsidRPr="00432757">
              <w:rPr>
                <w:i/>
                <w:sz w:val="18"/>
                <w:szCs w:val="18"/>
              </w:rPr>
              <w:t>euro</w:t>
            </w:r>
          </w:p>
        </w:tc>
        <w:tc>
          <w:tcPr>
            <w:tcW w:w="1417" w:type="dxa"/>
            <w:shd w:val="clear" w:color="auto" w:fill="D9D9D9"/>
          </w:tcPr>
          <w:p w14:paraId="1B76564D" w14:textId="08D495D4" w:rsidR="00177621" w:rsidRPr="00432757" w:rsidRDefault="007826BA" w:rsidP="00866006">
            <w:pPr>
              <w:spacing w:after="0"/>
              <w:ind w:firstLine="0"/>
              <w:jc w:val="right"/>
              <w:rPr>
                <w:sz w:val="18"/>
              </w:rPr>
            </w:pPr>
            <w:r w:rsidRPr="00432757">
              <w:rPr>
                <w:sz w:val="18"/>
                <w:szCs w:val="18"/>
                <w:lang w:eastAsia="lv-LV"/>
              </w:rPr>
              <w:t>21 738</w:t>
            </w:r>
          </w:p>
        </w:tc>
      </w:tr>
      <w:tr w:rsidR="00432757" w:rsidRPr="00432757" w14:paraId="22539525" w14:textId="77777777" w:rsidTr="00866006">
        <w:trPr>
          <w:trHeight w:val="142"/>
          <w:jc w:val="center"/>
        </w:trPr>
        <w:tc>
          <w:tcPr>
            <w:tcW w:w="6647" w:type="dxa"/>
            <w:vAlign w:val="center"/>
          </w:tcPr>
          <w:p w14:paraId="22F4815E" w14:textId="77777777" w:rsidR="00177621" w:rsidRPr="00432757" w:rsidRDefault="00177621" w:rsidP="00866006">
            <w:pPr>
              <w:spacing w:after="0"/>
              <w:ind w:firstLine="0"/>
              <w:rPr>
                <w:sz w:val="18"/>
                <w:szCs w:val="18"/>
                <w:lang w:eastAsia="lv-LV"/>
              </w:rPr>
            </w:pPr>
            <w:r w:rsidRPr="00432757">
              <w:rPr>
                <w:sz w:val="18"/>
                <w:szCs w:val="18"/>
                <w:lang w:eastAsia="lv-LV"/>
              </w:rPr>
              <w:t xml:space="preserve">Atlīdzība, </w:t>
            </w:r>
            <w:r w:rsidRPr="00432757">
              <w:rPr>
                <w:i/>
                <w:sz w:val="18"/>
                <w:szCs w:val="18"/>
                <w:lang w:eastAsia="lv-LV"/>
              </w:rPr>
              <w:t>euro</w:t>
            </w:r>
          </w:p>
        </w:tc>
        <w:tc>
          <w:tcPr>
            <w:tcW w:w="1417" w:type="dxa"/>
          </w:tcPr>
          <w:p w14:paraId="1913A953" w14:textId="7E9F6652" w:rsidR="00177621" w:rsidRPr="00432757" w:rsidRDefault="007826BA" w:rsidP="00866006">
            <w:pPr>
              <w:spacing w:after="0"/>
              <w:ind w:firstLine="0"/>
              <w:jc w:val="right"/>
              <w:rPr>
                <w:sz w:val="18"/>
                <w:szCs w:val="18"/>
                <w:lang w:eastAsia="lv-LV"/>
              </w:rPr>
            </w:pPr>
            <w:r w:rsidRPr="00432757">
              <w:rPr>
                <w:sz w:val="18"/>
              </w:rPr>
              <w:t>14 193</w:t>
            </w:r>
          </w:p>
        </w:tc>
      </w:tr>
      <w:tr w:rsidR="00432757" w:rsidRPr="00432757" w14:paraId="1408009C" w14:textId="77777777" w:rsidTr="00866006">
        <w:trPr>
          <w:trHeight w:val="142"/>
          <w:jc w:val="center"/>
        </w:trPr>
        <w:tc>
          <w:tcPr>
            <w:tcW w:w="6647" w:type="dxa"/>
            <w:vAlign w:val="center"/>
          </w:tcPr>
          <w:p w14:paraId="7B8D648F" w14:textId="77777777" w:rsidR="00177621" w:rsidRPr="00432757" w:rsidRDefault="00177621" w:rsidP="00866006">
            <w:pPr>
              <w:spacing w:after="0"/>
              <w:ind w:firstLine="0"/>
              <w:rPr>
                <w:sz w:val="18"/>
                <w:szCs w:val="18"/>
                <w:lang w:eastAsia="lv-LV"/>
              </w:rPr>
            </w:pPr>
            <w:r w:rsidRPr="00432757">
              <w:rPr>
                <w:sz w:val="18"/>
                <w:szCs w:val="18"/>
                <w:lang w:eastAsia="lv-LV"/>
              </w:rPr>
              <w:t xml:space="preserve">Preces un pakalpojumi, </w:t>
            </w:r>
            <w:r w:rsidRPr="00432757">
              <w:rPr>
                <w:i/>
                <w:sz w:val="18"/>
                <w:szCs w:val="18"/>
                <w:lang w:eastAsia="lv-LV"/>
              </w:rPr>
              <w:t>euro</w:t>
            </w:r>
          </w:p>
        </w:tc>
        <w:tc>
          <w:tcPr>
            <w:tcW w:w="1417" w:type="dxa"/>
          </w:tcPr>
          <w:p w14:paraId="7A57C406" w14:textId="08436B27" w:rsidR="00177621" w:rsidRPr="00432757" w:rsidRDefault="007826BA" w:rsidP="00866006">
            <w:pPr>
              <w:spacing w:after="0"/>
              <w:ind w:firstLine="0"/>
              <w:jc w:val="right"/>
              <w:rPr>
                <w:sz w:val="18"/>
              </w:rPr>
            </w:pPr>
            <w:r w:rsidRPr="00432757">
              <w:rPr>
                <w:sz w:val="18"/>
              </w:rPr>
              <w:t>7 545</w:t>
            </w:r>
          </w:p>
        </w:tc>
      </w:tr>
      <w:tr w:rsidR="00432757" w:rsidRPr="00432757" w14:paraId="6217A43C" w14:textId="77777777" w:rsidTr="00866006">
        <w:trPr>
          <w:trHeight w:val="142"/>
          <w:jc w:val="center"/>
        </w:trPr>
        <w:tc>
          <w:tcPr>
            <w:tcW w:w="6647" w:type="dxa"/>
            <w:vAlign w:val="center"/>
          </w:tcPr>
          <w:p w14:paraId="01DE3300" w14:textId="1ED48DF9" w:rsidR="00432757" w:rsidRPr="00432757" w:rsidRDefault="00432757" w:rsidP="00432757">
            <w:pPr>
              <w:spacing w:after="0"/>
              <w:ind w:firstLine="0"/>
              <w:rPr>
                <w:sz w:val="18"/>
                <w:szCs w:val="18"/>
                <w:lang w:eastAsia="lv-LV"/>
              </w:rPr>
            </w:pPr>
            <w:r w:rsidRPr="00432757">
              <w:rPr>
                <w:sz w:val="18"/>
                <w:szCs w:val="18"/>
                <w:lang w:eastAsia="lv-LV"/>
              </w:rPr>
              <w:t xml:space="preserve">Finansiālā bilance, </w:t>
            </w:r>
            <w:r w:rsidRPr="00432757">
              <w:rPr>
                <w:i/>
                <w:sz w:val="18"/>
                <w:szCs w:val="18"/>
                <w:lang w:eastAsia="lv-LV"/>
              </w:rPr>
              <w:t>euro</w:t>
            </w:r>
          </w:p>
        </w:tc>
        <w:tc>
          <w:tcPr>
            <w:tcW w:w="1417" w:type="dxa"/>
          </w:tcPr>
          <w:p w14:paraId="44573EF9" w14:textId="12913002" w:rsidR="00432757" w:rsidRPr="00432757" w:rsidRDefault="00432757" w:rsidP="00432757">
            <w:pPr>
              <w:spacing w:after="0"/>
              <w:ind w:firstLine="0"/>
              <w:jc w:val="right"/>
              <w:rPr>
                <w:sz w:val="18"/>
              </w:rPr>
            </w:pPr>
            <w:r w:rsidRPr="00432757">
              <w:rPr>
                <w:sz w:val="18"/>
              </w:rPr>
              <w:t>-3 966</w:t>
            </w:r>
          </w:p>
        </w:tc>
      </w:tr>
      <w:tr w:rsidR="00432757" w:rsidRPr="00432757" w14:paraId="6F20D9D7" w14:textId="77777777" w:rsidTr="00866006">
        <w:trPr>
          <w:trHeight w:val="142"/>
          <w:jc w:val="center"/>
        </w:trPr>
        <w:tc>
          <w:tcPr>
            <w:tcW w:w="6647" w:type="dxa"/>
            <w:vAlign w:val="center"/>
          </w:tcPr>
          <w:p w14:paraId="4B7C9E2A" w14:textId="5B574852" w:rsidR="00432757" w:rsidRPr="00432757" w:rsidRDefault="00432757" w:rsidP="00432757">
            <w:pPr>
              <w:spacing w:after="0"/>
              <w:ind w:firstLine="0"/>
              <w:rPr>
                <w:sz w:val="18"/>
                <w:szCs w:val="18"/>
                <w:lang w:eastAsia="lv-LV"/>
              </w:rPr>
            </w:pPr>
            <w:r w:rsidRPr="00432757">
              <w:rPr>
                <w:sz w:val="18"/>
                <w:szCs w:val="18"/>
                <w:lang w:eastAsia="lv-LV"/>
              </w:rPr>
              <w:t xml:space="preserve">Finansēšana, </w:t>
            </w:r>
            <w:r w:rsidRPr="00432757">
              <w:rPr>
                <w:i/>
                <w:sz w:val="18"/>
                <w:szCs w:val="18"/>
                <w:lang w:eastAsia="lv-LV"/>
              </w:rPr>
              <w:t>euro</w:t>
            </w:r>
          </w:p>
        </w:tc>
        <w:tc>
          <w:tcPr>
            <w:tcW w:w="1417" w:type="dxa"/>
          </w:tcPr>
          <w:p w14:paraId="06CC8542" w14:textId="3A993633" w:rsidR="00432757" w:rsidRPr="00432757" w:rsidRDefault="00432757" w:rsidP="00432757">
            <w:pPr>
              <w:spacing w:after="0"/>
              <w:ind w:firstLine="0"/>
              <w:jc w:val="right"/>
              <w:rPr>
                <w:sz w:val="18"/>
              </w:rPr>
            </w:pPr>
            <w:r w:rsidRPr="00432757">
              <w:rPr>
                <w:sz w:val="18"/>
              </w:rPr>
              <w:t>3 966</w:t>
            </w:r>
          </w:p>
        </w:tc>
      </w:tr>
      <w:tr w:rsidR="00432757" w:rsidRPr="00432757" w14:paraId="1CFC2DB6" w14:textId="77777777" w:rsidTr="00866006">
        <w:trPr>
          <w:trHeight w:val="142"/>
          <w:jc w:val="center"/>
        </w:trPr>
        <w:tc>
          <w:tcPr>
            <w:tcW w:w="6647" w:type="dxa"/>
            <w:vAlign w:val="center"/>
          </w:tcPr>
          <w:p w14:paraId="4C7598DF" w14:textId="106FB6E9" w:rsidR="00432757" w:rsidRPr="00432757" w:rsidRDefault="00432757" w:rsidP="00432757">
            <w:pPr>
              <w:spacing w:after="0"/>
              <w:ind w:firstLine="0"/>
              <w:rPr>
                <w:sz w:val="18"/>
                <w:szCs w:val="18"/>
                <w:lang w:eastAsia="lv-LV"/>
              </w:rPr>
            </w:pPr>
            <w:r w:rsidRPr="00432757">
              <w:rPr>
                <w:rFonts w:eastAsiaTheme="minorHAnsi"/>
                <w:sz w:val="18"/>
                <w:szCs w:val="18"/>
                <w:lang w:eastAsia="lv-LV"/>
              </w:rPr>
              <w:t xml:space="preserve">Ārvalstu finanšu palīdzības naudas līdzekļu atlikumu izmaiņas palielinājums (-) vai samazinājums (+), </w:t>
            </w:r>
            <w:r w:rsidRPr="00432757">
              <w:rPr>
                <w:rFonts w:eastAsiaTheme="minorHAnsi"/>
                <w:i/>
                <w:sz w:val="18"/>
                <w:szCs w:val="18"/>
                <w:lang w:eastAsia="lv-LV"/>
              </w:rPr>
              <w:t>euro</w:t>
            </w:r>
          </w:p>
        </w:tc>
        <w:tc>
          <w:tcPr>
            <w:tcW w:w="1417" w:type="dxa"/>
          </w:tcPr>
          <w:p w14:paraId="56768C96" w14:textId="17309B91" w:rsidR="00432757" w:rsidRPr="00432757" w:rsidRDefault="00432757" w:rsidP="00432757">
            <w:pPr>
              <w:spacing w:after="0"/>
              <w:ind w:firstLine="0"/>
              <w:jc w:val="right"/>
              <w:rPr>
                <w:sz w:val="18"/>
              </w:rPr>
            </w:pPr>
            <w:r w:rsidRPr="00432757">
              <w:rPr>
                <w:sz w:val="18"/>
              </w:rPr>
              <w:t>3 966</w:t>
            </w:r>
          </w:p>
        </w:tc>
      </w:tr>
    </w:tbl>
    <w:p w14:paraId="05FA300D" w14:textId="77777777" w:rsidR="00177621" w:rsidRPr="00432757" w:rsidRDefault="00177621" w:rsidP="00177621">
      <w:pPr>
        <w:spacing w:after="0"/>
        <w:ind w:firstLine="0"/>
        <w:jc w:val="left"/>
        <w:rPr>
          <w:bCs/>
          <w:i/>
          <w:sz w:val="16"/>
          <w:szCs w:val="16"/>
        </w:rPr>
      </w:pPr>
    </w:p>
    <w:p w14:paraId="6A122927" w14:textId="62D7D16F" w:rsidR="00177621" w:rsidRPr="00432757" w:rsidRDefault="00177621" w:rsidP="00177621">
      <w:pPr>
        <w:spacing w:after="0"/>
        <w:ind w:firstLine="0"/>
        <w:rPr>
          <w:bCs/>
          <w:i/>
          <w:sz w:val="18"/>
          <w:szCs w:val="18"/>
        </w:rPr>
      </w:pPr>
      <w:bookmarkStart w:id="4" w:name="_Hlk227574633"/>
      <w:r w:rsidRPr="00432757">
        <w:rPr>
          <w:bCs/>
          <w:i/>
          <w:sz w:val="18"/>
          <w:szCs w:val="18"/>
        </w:rPr>
        <w:lastRenderedPageBreak/>
        <w:t>**ar izmaiņām 202</w:t>
      </w:r>
      <w:r w:rsidR="00432757">
        <w:rPr>
          <w:bCs/>
          <w:i/>
          <w:sz w:val="18"/>
          <w:szCs w:val="18"/>
        </w:rPr>
        <w:t>6</w:t>
      </w:r>
      <w:r w:rsidRPr="00432757">
        <w:rPr>
          <w:bCs/>
          <w:i/>
          <w:sz w:val="18"/>
          <w:szCs w:val="18"/>
        </w:rPr>
        <w:t>.gada izdevumos</w:t>
      </w:r>
    </w:p>
    <w:p w14:paraId="55C1B37B" w14:textId="77777777" w:rsidR="00177621" w:rsidRPr="00432757" w:rsidRDefault="00177621" w:rsidP="00177621">
      <w:pPr>
        <w:spacing w:after="0"/>
        <w:ind w:firstLine="0"/>
        <w:rPr>
          <w:bCs/>
          <w:i/>
          <w:sz w:val="18"/>
          <w:szCs w:val="18"/>
        </w:rPr>
      </w:pPr>
    </w:p>
    <w:p w14:paraId="030F4842" w14:textId="29196B7B" w:rsidR="00177621" w:rsidRDefault="00177621" w:rsidP="00177621">
      <w:pPr>
        <w:spacing w:after="0"/>
        <w:ind w:firstLine="0"/>
        <w:rPr>
          <w:rFonts w:eastAsiaTheme="minorHAnsi" w:cstheme="minorBidi"/>
          <w:bCs/>
          <w:i/>
          <w:iCs/>
          <w:color w:val="FF0000"/>
          <w:sz w:val="18"/>
          <w:szCs w:val="18"/>
        </w:rPr>
      </w:pPr>
    </w:p>
    <w:p w14:paraId="72F28F4A" w14:textId="77777777" w:rsidR="007369B7" w:rsidRPr="00A3439E" w:rsidRDefault="007369B7" w:rsidP="007369B7">
      <w:pPr>
        <w:spacing w:after="0"/>
        <w:ind w:firstLine="0"/>
        <w:jc w:val="center"/>
        <w:rPr>
          <w:b/>
          <w:bCs/>
          <w:szCs w:val="24"/>
        </w:rPr>
      </w:pPr>
      <w:r w:rsidRPr="00A3439E">
        <w:rPr>
          <w:rFonts w:eastAsia="Calibri"/>
          <w:b/>
          <w:bCs/>
          <w:iCs/>
          <w:szCs w:val="24"/>
        </w:rPr>
        <w:t xml:space="preserve">Projekts </w:t>
      </w:r>
      <w:r w:rsidRPr="00A3439E">
        <w:rPr>
          <w:b/>
          <w:bCs/>
          <w:iCs/>
          <w:szCs w:val="24"/>
        </w:rPr>
        <w:t xml:space="preserve"> “Individuālā mācību mobilitāte (Nr. 2025-1-LV01-KA121-VET-000339915)”</w:t>
      </w:r>
    </w:p>
    <w:p w14:paraId="5E6FF0E8" w14:textId="77777777" w:rsidR="007369B7" w:rsidRPr="00492E9E" w:rsidRDefault="007369B7" w:rsidP="007369B7">
      <w:pPr>
        <w:spacing w:after="0"/>
        <w:ind w:firstLine="0"/>
        <w:jc w:val="center"/>
        <w:rPr>
          <w:b/>
          <w:bCs/>
          <w:sz w:val="16"/>
          <w:szCs w:val="16"/>
        </w:rPr>
      </w:pPr>
    </w:p>
    <w:p w14:paraId="0779EB32" w14:textId="79BBC4E0" w:rsidR="007369B7" w:rsidRPr="00492E9E" w:rsidRDefault="007369B7" w:rsidP="007369B7">
      <w:pPr>
        <w:spacing w:after="0"/>
        <w:ind w:firstLine="0"/>
        <w:jc w:val="center"/>
        <w:rPr>
          <w:rFonts w:eastAsia="Calibri"/>
          <w:b/>
          <w:iCs/>
          <w:sz w:val="20"/>
          <w:u w:val="single"/>
          <w:lang w:eastAsia="lv-LV"/>
        </w:rPr>
      </w:pPr>
      <w:r w:rsidRPr="00492E9E">
        <w:rPr>
          <w:i/>
          <w:sz w:val="18"/>
          <w:szCs w:val="18"/>
          <w:vertAlign w:val="superscript"/>
          <w:lang w:eastAsia="lv-LV"/>
        </w:rPr>
        <w:tab/>
      </w:r>
      <w:r w:rsidRPr="00492E9E">
        <w:rPr>
          <w:b/>
          <w:sz w:val="20"/>
          <w:u w:val="single"/>
          <w:lang w:eastAsia="lv-LV"/>
        </w:rPr>
        <w:t>Pamatbudžeta finansiālie rādītāji 202</w:t>
      </w:r>
      <w:r>
        <w:rPr>
          <w:b/>
          <w:sz w:val="20"/>
          <w:u w:val="single"/>
          <w:lang w:eastAsia="lv-LV"/>
        </w:rPr>
        <w:t>6</w:t>
      </w:r>
      <w:r w:rsidRPr="00492E9E">
        <w:rPr>
          <w:b/>
          <w:sz w:val="20"/>
          <w:u w:val="single"/>
          <w:lang w:eastAsia="lv-LV"/>
        </w:rPr>
        <w:t>.gadam</w:t>
      </w:r>
    </w:p>
    <w:p w14:paraId="6B409AC1" w14:textId="77777777" w:rsidR="007369B7" w:rsidRPr="00492E9E" w:rsidRDefault="007369B7" w:rsidP="007369B7">
      <w:pPr>
        <w:spacing w:after="0"/>
        <w:ind w:firstLine="0"/>
        <w:jc w:val="left"/>
        <w:rPr>
          <w:rFonts w:eastAsia="Calibri"/>
          <w:b/>
          <w:iCs/>
          <w:sz w:val="16"/>
          <w:szCs w:val="16"/>
          <w:u w:val="single"/>
          <w:lang w:eastAsia="lv-LV"/>
        </w:rPr>
      </w:pPr>
    </w:p>
    <w:tbl>
      <w:tblPr>
        <w:tblW w:w="80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47"/>
        <w:gridCol w:w="1417"/>
      </w:tblGrid>
      <w:tr w:rsidR="007369B7" w:rsidRPr="00492E9E" w14:paraId="03DD5A0D" w14:textId="77777777" w:rsidTr="00826D5E">
        <w:trPr>
          <w:trHeight w:val="283"/>
          <w:tblHeader/>
          <w:jc w:val="center"/>
        </w:trPr>
        <w:tc>
          <w:tcPr>
            <w:tcW w:w="6647" w:type="dxa"/>
            <w:tcBorders>
              <w:bottom w:val="single" w:sz="4" w:space="0" w:color="auto"/>
            </w:tcBorders>
            <w:vAlign w:val="center"/>
          </w:tcPr>
          <w:p w14:paraId="287DC3CB" w14:textId="77777777" w:rsidR="007369B7" w:rsidRPr="00492E9E" w:rsidRDefault="007369B7" w:rsidP="00826D5E">
            <w:pPr>
              <w:spacing w:after="0"/>
              <w:ind w:firstLine="0"/>
              <w:jc w:val="left"/>
              <w:rPr>
                <w:sz w:val="18"/>
                <w:szCs w:val="24"/>
              </w:rPr>
            </w:pPr>
            <w:r w:rsidRPr="00492E9E">
              <w:rPr>
                <w:sz w:val="18"/>
                <w:szCs w:val="24"/>
              </w:rPr>
              <w:t>Nosaukums</w:t>
            </w:r>
          </w:p>
        </w:tc>
        <w:tc>
          <w:tcPr>
            <w:tcW w:w="1417" w:type="dxa"/>
            <w:tcBorders>
              <w:bottom w:val="single" w:sz="4" w:space="0" w:color="auto"/>
            </w:tcBorders>
          </w:tcPr>
          <w:p w14:paraId="7BCD08F3" w14:textId="69DFF611" w:rsidR="007369B7" w:rsidRPr="00492E9E" w:rsidRDefault="007369B7" w:rsidP="00826D5E">
            <w:pPr>
              <w:spacing w:after="0"/>
              <w:ind w:firstLine="0"/>
              <w:jc w:val="center"/>
              <w:rPr>
                <w:sz w:val="18"/>
                <w:szCs w:val="24"/>
                <w:lang w:eastAsia="lv-LV"/>
              </w:rPr>
            </w:pPr>
            <w:r w:rsidRPr="00492E9E">
              <w:rPr>
                <w:sz w:val="18"/>
                <w:szCs w:val="18"/>
                <w:lang w:eastAsia="lv-LV"/>
              </w:rPr>
              <w:t>Apstiprināts 202</w:t>
            </w:r>
            <w:r>
              <w:rPr>
                <w:sz w:val="18"/>
                <w:szCs w:val="18"/>
                <w:lang w:eastAsia="lv-LV"/>
              </w:rPr>
              <w:t>6</w:t>
            </w:r>
            <w:r w:rsidRPr="00492E9E">
              <w:rPr>
                <w:sz w:val="18"/>
                <w:szCs w:val="18"/>
                <w:lang w:eastAsia="lv-LV"/>
              </w:rPr>
              <w:t>.gadam**</w:t>
            </w:r>
          </w:p>
        </w:tc>
      </w:tr>
      <w:tr w:rsidR="007369B7" w:rsidRPr="00492E9E" w14:paraId="5E6C947B" w14:textId="77777777" w:rsidTr="00826D5E">
        <w:trPr>
          <w:trHeight w:val="229"/>
          <w:tblHeader/>
          <w:jc w:val="center"/>
        </w:trPr>
        <w:tc>
          <w:tcPr>
            <w:tcW w:w="6647" w:type="dxa"/>
            <w:tcBorders>
              <w:top w:val="single" w:sz="4" w:space="0" w:color="auto"/>
              <w:left w:val="single" w:sz="4" w:space="0" w:color="auto"/>
              <w:bottom w:val="single" w:sz="4" w:space="0" w:color="auto"/>
              <w:right w:val="single" w:sz="4" w:space="0" w:color="auto"/>
            </w:tcBorders>
            <w:shd w:val="clear" w:color="auto" w:fill="D9D9D9"/>
            <w:vAlign w:val="center"/>
          </w:tcPr>
          <w:p w14:paraId="5DD45D4B" w14:textId="77777777" w:rsidR="007369B7" w:rsidRPr="00492E9E" w:rsidRDefault="007369B7" w:rsidP="00826D5E">
            <w:pPr>
              <w:spacing w:after="0"/>
              <w:ind w:firstLine="0"/>
              <w:jc w:val="left"/>
              <w:rPr>
                <w:sz w:val="18"/>
                <w:szCs w:val="18"/>
                <w:lang w:eastAsia="lv-LV"/>
              </w:rPr>
            </w:pPr>
            <w:r w:rsidRPr="00492E9E">
              <w:rPr>
                <w:sz w:val="18"/>
                <w:szCs w:val="18"/>
                <w:lang w:eastAsia="lv-LV"/>
              </w:rPr>
              <w:t xml:space="preserve">Kopējie ieņēmumi, </w:t>
            </w:r>
            <w:r w:rsidRPr="00492E9E">
              <w:rPr>
                <w:i/>
                <w:sz w:val="18"/>
                <w:szCs w:val="18"/>
              </w:rPr>
              <w:t>euro</w:t>
            </w:r>
          </w:p>
        </w:tc>
        <w:tc>
          <w:tcPr>
            <w:tcW w:w="1417" w:type="dxa"/>
            <w:tcBorders>
              <w:top w:val="single" w:sz="4" w:space="0" w:color="auto"/>
              <w:left w:val="single" w:sz="4" w:space="0" w:color="auto"/>
              <w:bottom w:val="single" w:sz="4" w:space="0" w:color="auto"/>
              <w:right w:val="single" w:sz="4" w:space="0" w:color="auto"/>
            </w:tcBorders>
            <w:shd w:val="clear" w:color="auto" w:fill="D9D9D9"/>
          </w:tcPr>
          <w:p w14:paraId="370BE568" w14:textId="26EA27AE" w:rsidR="007369B7" w:rsidRPr="00492E9E" w:rsidRDefault="007369B7" w:rsidP="00826D5E">
            <w:pPr>
              <w:spacing w:after="0"/>
              <w:ind w:firstLine="0"/>
              <w:jc w:val="right"/>
              <w:rPr>
                <w:sz w:val="18"/>
                <w:szCs w:val="18"/>
              </w:rPr>
            </w:pPr>
            <w:r>
              <w:rPr>
                <w:sz w:val="18"/>
                <w:szCs w:val="18"/>
                <w:lang w:eastAsia="lv-LV"/>
              </w:rPr>
              <w:t>6 989</w:t>
            </w:r>
          </w:p>
        </w:tc>
      </w:tr>
      <w:tr w:rsidR="007369B7" w:rsidRPr="00492E9E" w14:paraId="4C8AD5DB" w14:textId="77777777" w:rsidTr="00826D5E">
        <w:trPr>
          <w:trHeight w:val="219"/>
          <w:tblHeader/>
          <w:jc w:val="center"/>
        </w:trPr>
        <w:tc>
          <w:tcPr>
            <w:tcW w:w="6647" w:type="dxa"/>
            <w:tcBorders>
              <w:top w:val="single" w:sz="4" w:space="0" w:color="auto"/>
            </w:tcBorders>
            <w:vAlign w:val="center"/>
          </w:tcPr>
          <w:p w14:paraId="06891A63" w14:textId="77777777" w:rsidR="007369B7" w:rsidRPr="00492E9E" w:rsidRDefault="007369B7" w:rsidP="00826D5E">
            <w:pPr>
              <w:spacing w:after="0"/>
              <w:ind w:firstLine="0"/>
              <w:jc w:val="left"/>
              <w:rPr>
                <w:sz w:val="18"/>
                <w:szCs w:val="24"/>
              </w:rPr>
            </w:pPr>
            <w:r w:rsidRPr="00492E9E">
              <w:rPr>
                <w:sz w:val="18"/>
                <w:szCs w:val="24"/>
              </w:rPr>
              <w:t xml:space="preserve">Transferti, </w:t>
            </w:r>
            <w:r w:rsidRPr="00492E9E">
              <w:rPr>
                <w:i/>
                <w:sz w:val="18"/>
                <w:szCs w:val="24"/>
              </w:rPr>
              <w:t>euro</w:t>
            </w:r>
          </w:p>
        </w:tc>
        <w:tc>
          <w:tcPr>
            <w:tcW w:w="1417" w:type="dxa"/>
            <w:tcBorders>
              <w:top w:val="single" w:sz="4" w:space="0" w:color="auto"/>
            </w:tcBorders>
          </w:tcPr>
          <w:p w14:paraId="54C60A6D" w14:textId="06AC04B7" w:rsidR="007369B7" w:rsidRPr="00492E9E" w:rsidRDefault="007369B7" w:rsidP="00826D5E">
            <w:pPr>
              <w:spacing w:after="0"/>
              <w:ind w:firstLine="0"/>
              <w:jc w:val="right"/>
              <w:rPr>
                <w:sz w:val="18"/>
                <w:szCs w:val="18"/>
                <w:lang w:eastAsia="lv-LV"/>
              </w:rPr>
            </w:pPr>
            <w:r>
              <w:rPr>
                <w:sz w:val="18"/>
                <w:szCs w:val="18"/>
                <w:lang w:eastAsia="lv-LV"/>
              </w:rPr>
              <w:t>6 989</w:t>
            </w:r>
          </w:p>
        </w:tc>
      </w:tr>
      <w:tr w:rsidR="007369B7" w:rsidRPr="00492E9E" w14:paraId="6A694EC0" w14:textId="77777777" w:rsidTr="00826D5E">
        <w:trPr>
          <w:trHeight w:val="142"/>
          <w:jc w:val="center"/>
        </w:trPr>
        <w:tc>
          <w:tcPr>
            <w:tcW w:w="6647" w:type="dxa"/>
            <w:shd w:val="clear" w:color="auto" w:fill="D9D9D9"/>
            <w:vAlign w:val="center"/>
          </w:tcPr>
          <w:p w14:paraId="053B1FBC" w14:textId="77777777" w:rsidR="007369B7" w:rsidRPr="00492E9E" w:rsidRDefault="007369B7" w:rsidP="00826D5E">
            <w:pPr>
              <w:spacing w:after="0"/>
              <w:ind w:firstLine="0"/>
              <w:jc w:val="left"/>
              <w:rPr>
                <w:sz w:val="18"/>
                <w:lang w:eastAsia="lv-LV"/>
              </w:rPr>
            </w:pPr>
            <w:r w:rsidRPr="00492E9E">
              <w:rPr>
                <w:sz w:val="18"/>
                <w:lang w:eastAsia="lv-LV"/>
              </w:rPr>
              <w:t xml:space="preserve">Kopējie izdevumi, </w:t>
            </w:r>
            <w:r w:rsidRPr="00492E9E">
              <w:rPr>
                <w:i/>
                <w:sz w:val="18"/>
                <w:szCs w:val="18"/>
              </w:rPr>
              <w:t>euro</w:t>
            </w:r>
          </w:p>
        </w:tc>
        <w:tc>
          <w:tcPr>
            <w:tcW w:w="1417" w:type="dxa"/>
            <w:shd w:val="clear" w:color="auto" w:fill="D9D9D9"/>
          </w:tcPr>
          <w:p w14:paraId="483D155C" w14:textId="67346F98" w:rsidR="007369B7" w:rsidRPr="00492E9E" w:rsidRDefault="007369B7" w:rsidP="00826D5E">
            <w:pPr>
              <w:spacing w:after="0"/>
              <w:ind w:firstLine="0"/>
              <w:jc w:val="right"/>
              <w:rPr>
                <w:sz w:val="18"/>
              </w:rPr>
            </w:pPr>
            <w:r>
              <w:rPr>
                <w:sz w:val="18"/>
                <w:szCs w:val="18"/>
                <w:lang w:eastAsia="lv-LV"/>
              </w:rPr>
              <w:t>30 390</w:t>
            </w:r>
          </w:p>
        </w:tc>
      </w:tr>
      <w:tr w:rsidR="007369B7" w:rsidRPr="00492E9E" w14:paraId="5C84C54B" w14:textId="77777777" w:rsidTr="00826D5E">
        <w:trPr>
          <w:trHeight w:val="142"/>
          <w:jc w:val="center"/>
        </w:trPr>
        <w:tc>
          <w:tcPr>
            <w:tcW w:w="6647" w:type="dxa"/>
            <w:vAlign w:val="center"/>
          </w:tcPr>
          <w:p w14:paraId="64FEFDE7" w14:textId="77777777" w:rsidR="007369B7" w:rsidRPr="00492E9E" w:rsidRDefault="007369B7" w:rsidP="00826D5E">
            <w:pPr>
              <w:spacing w:after="0"/>
              <w:ind w:firstLine="0"/>
              <w:rPr>
                <w:sz w:val="18"/>
                <w:szCs w:val="18"/>
                <w:lang w:eastAsia="lv-LV"/>
              </w:rPr>
            </w:pPr>
            <w:r w:rsidRPr="00492E9E">
              <w:rPr>
                <w:sz w:val="18"/>
                <w:szCs w:val="18"/>
                <w:lang w:eastAsia="lv-LV"/>
              </w:rPr>
              <w:t xml:space="preserve">Preces un pakalpojumi, </w:t>
            </w:r>
            <w:r w:rsidRPr="00492E9E">
              <w:rPr>
                <w:i/>
                <w:sz w:val="18"/>
                <w:szCs w:val="18"/>
                <w:lang w:eastAsia="lv-LV"/>
              </w:rPr>
              <w:t>euro</w:t>
            </w:r>
          </w:p>
        </w:tc>
        <w:tc>
          <w:tcPr>
            <w:tcW w:w="1417" w:type="dxa"/>
          </w:tcPr>
          <w:p w14:paraId="255F852D" w14:textId="1D1CF9FC" w:rsidR="007369B7" w:rsidRPr="00492E9E" w:rsidRDefault="007369B7" w:rsidP="00826D5E">
            <w:pPr>
              <w:spacing w:after="0"/>
              <w:ind w:firstLine="0"/>
              <w:jc w:val="right"/>
              <w:rPr>
                <w:sz w:val="18"/>
              </w:rPr>
            </w:pPr>
            <w:r>
              <w:rPr>
                <w:sz w:val="18"/>
                <w:szCs w:val="18"/>
                <w:lang w:eastAsia="lv-LV"/>
              </w:rPr>
              <w:t>30 390</w:t>
            </w:r>
          </w:p>
        </w:tc>
      </w:tr>
      <w:tr w:rsidR="00EE1C45" w:rsidRPr="00492E9E" w14:paraId="157D66B8" w14:textId="77777777" w:rsidTr="00826D5E">
        <w:trPr>
          <w:trHeight w:val="142"/>
          <w:jc w:val="center"/>
        </w:trPr>
        <w:tc>
          <w:tcPr>
            <w:tcW w:w="6647" w:type="dxa"/>
            <w:vAlign w:val="center"/>
          </w:tcPr>
          <w:p w14:paraId="3467C0D4" w14:textId="27F0BF6A" w:rsidR="00EE1C45" w:rsidRPr="00492E9E" w:rsidRDefault="00EE1C45" w:rsidP="00EE1C45">
            <w:pPr>
              <w:spacing w:after="0"/>
              <w:ind w:firstLine="0"/>
              <w:rPr>
                <w:sz w:val="18"/>
                <w:szCs w:val="18"/>
                <w:lang w:eastAsia="lv-LV"/>
              </w:rPr>
            </w:pPr>
            <w:r w:rsidRPr="00432757">
              <w:rPr>
                <w:sz w:val="18"/>
                <w:szCs w:val="18"/>
                <w:lang w:eastAsia="lv-LV"/>
              </w:rPr>
              <w:t xml:space="preserve">Finansiālā bilance, </w:t>
            </w:r>
            <w:r w:rsidRPr="00432757">
              <w:rPr>
                <w:i/>
                <w:sz w:val="18"/>
                <w:szCs w:val="18"/>
                <w:lang w:eastAsia="lv-LV"/>
              </w:rPr>
              <w:t>euro</w:t>
            </w:r>
          </w:p>
        </w:tc>
        <w:tc>
          <w:tcPr>
            <w:tcW w:w="1417" w:type="dxa"/>
          </w:tcPr>
          <w:p w14:paraId="0B5D4DC6" w14:textId="65639784" w:rsidR="00EE1C45" w:rsidRDefault="00EE1C45" w:rsidP="00EE1C45">
            <w:pPr>
              <w:spacing w:after="0"/>
              <w:ind w:firstLine="0"/>
              <w:jc w:val="right"/>
              <w:rPr>
                <w:sz w:val="18"/>
                <w:szCs w:val="18"/>
                <w:lang w:eastAsia="lv-LV"/>
              </w:rPr>
            </w:pPr>
            <w:r>
              <w:rPr>
                <w:sz w:val="18"/>
                <w:szCs w:val="18"/>
                <w:lang w:eastAsia="lv-LV"/>
              </w:rPr>
              <w:t>-23 401</w:t>
            </w:r>
          </w:p>
        </w:tc>
      </w:tr>
      <w:tr w:rsidR="00EE1C45" w:rsidRPr="00492E9E" w14:paraId="524F186A" w14:textId="77777777" w:rsidTr="00826D5E">
        <w:trPr>
          <w:trHeight w:val="142"/>
          <w:jc w:val="center"/>
        </w:trPr>
        <w:tc>
          <w:tcPr>
            <w:tcW w:w="6647" w:type="dxa"/>
            <w:vAlign w:val="center"/>
          </w:tcPr>
          <w:p w14:paraId="62590C5C" w14:textId="59EC0665" w:rsidR="00EE1C45" w:rsidRPr="00492E9E" w:rsidRDefault="00EE1C45" w:rsidP="00EE1C45">
            <w:pPr>
              <w:spacing w:after="0"/>
              <w:ind w:firstLine="0"/>
              <w:rPr>
                <w:sz w:val="18"/>
                <w:szCs w:val="18"/>
                <w:lang w:eastAsia="lv-LV"/>
              </w:rPr>
            </w:pPr>
            <w:r w:rsidRPr="00432757">
              <w:rPr>
                <w:sz w:val="18"/>
                <w:szCs w:val="18"/>
                <w:lang w:eastAsia="lv-LV"/>
              </w:rPr>
              <w:t xml:space="preserve">Finansēšana, </w:t>
            </w:r>
            <w:r w:rsidRPr="00432757">
              <w:rPr>
                <w:i/>
                <w:sz w:val="18"/>
                <w:szCs w:val="18"/>
                <w:lang w:eastAsia="lv-LV"/>
              </w:rPr>
              <w:t>euro</w:t>
            </w:r>
          </w:p>
        </w:tc>
        <w:tc>
          <w:tcPr>
            <w:tcW w:w="1417" w:type="dxa"/>
          </w:tcPr>
          <w:p w14:paraId="0D3C0316" w14:textId="2A5A10D3" w:rsidR="00EE1C45" w:rsidRDefault="00EE1C45" w:rsidP="00EE1C45">
            <w:pPr>
              <w:spacing w:after="0"/>
              <w:ind w:firstLine="0"/>
              <w:jc w:val="right"/>
              <w:rPr>
                <w:sz w:val="18"/>
                <w:szCs w:val="18"/>
                <w:lang w:eastAsia="lv-LV"/>
              </w:rPr>
            </w:pPr>
            <w:r>
              <w:rPr>
                <w:sz w:val="18"/>
                <w:szCs w:val="18"/>
                <w:lang w:eastAsia="lv-LV"/>
              </w:rPr>
              <w:t>23 401</w:t>
            </w:r>
          </w:p>
        </w:tc>
      </w:tr>
      <w:tr w:rsidR="007369B7" w:rsidRPr="00492E9E" w14:paraId="3391F3A8" w14:textId="77777777" w:rsidTr="00826D5E">
        <w:trPr>
          <w:trHeight w:val="142"/>
          <w:jc w:val="center"/>
        </w:trPr>
        <w:tc>
          <w:tcPr>
            <w:tcW w:w="6647" w:type="dxa"/>
            <w:vAlign w:val="center"/>
          </w:tcPr>
          <w:p w14:paraId="2D02AD6E" w14:textId="6BA50A7D" w:rsidR="007369B7" w:rsidRPr="00492E9E" w:rsidRDefault="007369B7" w:rsidP="00826D5E">
            <w:pPr>
              <w:spacing w:after="0"/>
              <w:ind w:firstLine="0"/>
              <w:rPr>
                <w:sz w:val="18"/>
                <w:szCs w:val="18"/>
                <w:lang w:eastAsia="lv-LV"/>
              </w:rPr>
            </w:pPr>
            <w:r w:rsidRPr="007369B7">
              <w:rPr>
                <w:sz w:val="18"/>
                <w:szCs w:val="18"/>
                <w:lang w:eastAsia="lv-LV"/>
              </w:rPr>
              <w:t>Ārvalstu finanšu palīdzības naudas līdzekļu atlikumu izmaiņas palielinājums (-) vai samazinājums (+), euro</w:t>
            </w:r>
            <w:r w:rsidRPr="007369B7">
              <w:rPr>
                <w:sz w:val="18"/>
                <w:szCs w:val="18"/>
                <w:lang w:eastAsia="lv-LV"/>
              </w:rPr>
              <w:tab/>
            </w:r>
          </w:p>
        </w:tc>
        <w:tc>
          <w:tcPr>
            <w:tcW w:w="1417" w:type="dxa"/>
          </w:tcPr>
          <w:p w14:paraId="5AC430D3" w14:textId="1B6C2E67" w:rsidR="007369B7" w:rsidRDefault="007369B7" w:rsidP="00826D5E">
            <w:pPr>
              <w:spacing w:after="0"/>
              <w:ind w:firstLine="0"/>
              <w:jc w:val="right"/>
              <w:rPr>
                <w:sz w:val="18"/>
                <w:szCs w:val="18"/>
                <w:lang w:eastAsia="lv-LV"/>
              </w:rPr>
            </w:pPr>
            <w:r>
              <w:rPr>
                <w:sz w:val="18"/>
                <w:szCs w:val="18"/>
                <w:lang w:eastAsia="lv-LV"/>
              </w:rPr>
              <w:t>23 401</w:t>
            </w:r>
          </w:p>
        </w:tc>
      </w:tr>
    </w:tbl>
    <w:p w14:paraId="7AB54C33" w14:textId="77777777" w:rsidR="007369B7" w:rsidRDefault="007369B7" w:rsidP="007369B7">
      <w:pPr>
        <w:spacing w:after="0"/>
        <w:ind w:firstLine="0"/>
        <w:rPr>
          <w:bCs/>
          <w:i/>
          <w:sz w:val="18"/>
          <w:szCs w:val="18"/>
        </w:rPr>
      </w:pPr>
    </w:p>
    <w:p w14:paraId="6C91C60E" w14:textId="35904509" w:rsidR="007369B7" w:rsidRPr="00492E9E" w:rsidRDefault="007369B7" w:rsidP="007369B7">
      <w:pPr>
        <w:spacing w:after="0"/>
        <w:ind w:firstLine="0"/>
        <w:rPr>
          <w:bCs/>
          <w:i/>
          <w:sz w:val="18"/>
          <w:szCs w:val="18"/>
        </w:rPr>
      </w:pPr>
      <w:r w:rsidRPr="00492E9E">
        <w:rPr>
          <w:bCs/>
          <w:i/>
          <w:sz w:val="18"/>
          <w:szCs w:val="18"/>
        </w:rPr>
        <w:t>**ar izmaiņām 202</w:t>
      </w:r>
      <w:r>
        <w:rPr>
          <w:bCs/>
          <w:i/>
          <w:sz w:val="18"/>
          <w:szCs w:val="18"/>
        </w:rPr>
        <w:t>6</w:t>
      </w:r>
      <w:r w:rsidRPr="00492E9E">
        <w:rPr>
          <w:bCs/>
          <w:i/>
          <w:sz w:val="18"/>
          <w:szCs w:val="18"/>
        </w:rPr>
        <w:t>.gada izdevumos</w:t>
      </w:r>
    </w:p>
    <w:p w14:paraId="2F67F1EF" w14:textId="77777777" w:rsidR="007369B7" w:rsidRDefault="007369B7" w:rsidP="007369B7">
      <w:pPr>
        <w:spacing w:after="0"/>
        <w:ind w:firstLine="0"/>
        <w:rPr>
          <w:rFonts w:eastAsiaTheme="minorHAnsi" w:cstheme="minorBidi"/>
          <w:bCs/>
          <w:i/>
          <w:iCs/>
          <w:color w:val="FF0000"/>
          <w:sz w:val="18"/>
          <w:szCs w:val="18"/>
        </w:rPr>
      </w:pPr>
    </w:p>
    <w:p w14:paraId="4F3D1B29" w14:textId="2F25725F" w:rsidR="007369B7" w:rsidRDefault="007369B7" w:rsidP="00177621">
      <w:pPr>
        <w:spacing w:after="0"/>
        <w:ind w:firstLine="0"/>
        <w:rPr>
          <w:rFonts w:eastAsiaTheme="minorHAnsi" w:cstheme="minorBidi"/>
          <w:bCs/>
          <w:i/>
          <w:iCs/>
          <w:color w:val="FF0000"/>
          <w:sz w:val="18"/>
          <w:szCs w:val="18"/>
        </w:rPr>
      </w:pPr>
    </w:p>
    <w:p w14:paraId="208F930F" w14:textId="77777777" w:rsidR="007369B7" w:rsidRPr="00177621" w:rsidRDefault="007369B7" w:rsidP="00177621">
      <w:pPr>
        <w:spacing w:after="0"/>
        <w:ind w:firstLine="0"/>
        <w:rPr>
          <w:rFonts w:eastAsiaTheme="minorHAnsi" w:cstheme="minorBidi"/>
          <w:bCs/>
          <w:i/>
          <w:iCs/>
          <w:color w:val="FF0000"/>
          <w:sz w:val="18"/>
          <w:szCs w:val="18"/>
        </w:rPr>
      </w:pPr>
    </w:p>
    <w:bookmarkEnd w:id="4"/>
    <w:p w14:paraId="7C53C5E5" w14:textId="685255CD" w:rsidR="00177621" w:rsidRPr="00432757" w:rsidRDefault="00177621" w:rsidP="00C72822">
      <w:pPr>
        <w:spacing w:after="0"/>
        <w:ind w:firstLine="0"/>
        <w:jc w:val="center"/>
        <w:rPr>
          <w:b/>
          <w:szCs w:val="24"/>
        </w:rPr>
      </w:pPr>
      <w:r w:rsidRPr="00432757">
        <w:rPr>
          <w:b/>
          <w:bCs/>
          <w:iCs/>
          <w:szCs w:val="24"/>
          <w:lang w:eastAsia="lv-LV"/>
        </w:rPr>
        <w:t>74.06.00</w:t>
      </w:r>
      <w:r w:rsidRPr="00432757" w:rsidDel="00AE7155">
        <w:rPr>
          <w:b/>
          <w:bCs/>
          <w:iCs/>
          <w:szCs w:val="24"/>
          <w:lang w:eastAsia="lv-LV"/>
        </w:rPr>
        <w:t xml:space="preserve"> </w:t>
      </w:r>
      <w:r w:rsidRPr="00432757">
        <w:rPr>
          <w:b/>
          <w:szCs w:val="24"/>
        </w:rPr>
        <w:t>“</w:t>
      </w:r>
      <w:r w:rsidRPr="00432757">
        <w:rPr>
          <w:b/>
          <w:bCs/>
          <w:iCs/>
          <w:szCs w:val="24"/>
          <w:lang w:eastAsia="lv-LV"/>
        </w:rPr>
        <w:t>Atveseļošanas un noturības mehānisma (ANM) projekti un pasākumi</w:t>
      </w:r>
      <w:r w:rsidRPr="00432757">
        <w:rPr>
          <w:b/>
          <w:szCs w:val="24"/>
        </w:rPr>
        <w:t>”</w:t>
      </w:r>
    </w:p>
    <w:p w14:paraId="39B27689" w14:textId="77777777" w:rsidR="00D01EB3" w:rsidRPr="00432757" w:rsidRDefault="00D01EB3" w:rsidP="00C72822">
      <w:pPr>
        <w:spacing w:after="0"/>
        <w:ind w:firstLine="0"/>
        <w:jc w:val="center"/>
        <w:rPr>
          <w:b/>
          <w:szCs w:val="24"/>
        </w:rPr>
      </w:pPr>
    </w:p>
    <w:p w14:paraId="34DBCBB2" w14:textId="77777777" w:rsidR="00177621" w:rsidRPr="00432757" w:rsidRDefault="00177621" w:rsidP="00C72822">
      <w:pPr>
        <w:spacing w:after="0"/>
        <w:ind w:firstLine="0"/>
        <w:jc w:val="center"/>
        <w:rPr>
          <w:rFonts w:eastAsiaTheme="minorHAnsi"/>
          <w:b/>
          <w:szCs w:val="24"/>
        </w:rPr>
      </w:pPr>
      <w:bookmarkStart w:id="5" w:name="_Hlk227577329"/>
      <w:r w:rsidRPr="00432757">
        <w:rPr>
          <w:rFonts w:eastAsiaTheme="minorHAnsi"/>
          <w:b/>
          <w:szCs w:val="24"/>
        </w:rPr>
        <w:t>Projekts “CESPL/LM/014 - RAITI: Rehabilitācija. Atbalsts. Iekļaušana. TālākIzglītība”</w:t>
      </w:r>
    </w:p>
    <w:p w14:paraId="6F222CA0" w14:textId="77777777" w:rsidR="00177621" w:rsidRPr="00432757" w:rsidRDefault="00177621" w:rsidP="00C72822">
      <w:pPr>
        <w:spacing w:after="0"/>
        <w:ind w:firstLine="0"/>
        <w:jc w:val="center"/>
        <w:rPr>
          <w:sz w:val="16"/>
          <w:szCs w:val="16"/>
          <w:lang w:eastAsia="lv-LV"/>
        </w:rPr>
      </w:pPr>
    </w:p>
    <w:p w14:paraId="0D16E27A" w14:textId="740B734D" w:rsidR="00177621" w:rsidRPr="00432757" w:rsidRDefault="00177621" w:rsidP="00177621">
      <w:pPr>
        <w:spacing w:after="0"/>
        <w:ind w:firstLine="0"/>
        <w:jc w:val="center"/>
        <w:rPr>
          <w:rFonts w:eastAsia="Calibri"/>
          <w:b/>
          <w:iCs/>
          <w:sz w:val="20"/>
          <w:u w:val="single"/>
          <w:lang w:eastAsia="lv-LV"/>
        </w:rPr>
      </w:pPr>
      <w:r w:rsidRPr="00432757">
        <w:rPr>
          <w:i/>
          <w:sz w:val="18"/>
          <w:szCs w:val="18"/>
          <w:vertAlign w:val="superscript"/>
          <w:lang w:eastAsia="lv-LV"/>
        </w:rPr>
        <w:tab/>
      </w:r>
      <w:r w:rsidRPr="00432757">
        <w:rPr>
          <w:b/>
          <w:sz w:val="20"/>
          <w:u w:val="single"/>
          <w:lang w:eastAsia="lv-LV"/>
        </w:rPr>
        <w:t>Pamatbudžeta finansiālie rādītāji 202</w:t>
      </w:r>
      <w:r w:rsidR="00C72822" w:rsidRPr="00432757">
        <w:rPr>
          <w:b/>
          <w:sz w:val="20"/>
          <w:u w:val="single"/>
          <w:lang w:eastAsia="lv-LV"/>
        </w:rPr>
        <w:t>6</w:t>
      </w:r>
      <w:r w:rsidRPr="00432757">
        <w:rPr>
          <w:b/>
          <w:sz w:val="20"/>
          <w:u w:val="single"/>
          <w:lang w:eastAsia="lv-LV"/>
        </w:rPr>
        <w:t>.gadam</w:t>
      </w:r>
    </w:p>
    <w:p w14:paraId="41FB089C" w14:textId="77777777" w:rsidR="00177621" w:rsidRPr="00432757" w:rsidRDefault="00177621" w:rsidP="00177621">
      <w:pPr>
        <w:spacing w:after="0"/>
        <w:ind w:firstLine="0"/>
        <w:jc w:val="center"/>
        <w:rPr>
          <w:rFonts w:eastAsia="Calibri"/>
          <w:b/>
          <w:iCs/>
          <w:sz w:val="16"/>
          <w:szCs w:val="16"/>
          <w:u w:val="single"/>
          <w:lang w:eastAsia="lv-LV"/>
        </w:rPr>
      </w:pPr>
    </w:p>
    <w:tbl>
      <w:tblPr>
        <w:tblW w:w="80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47"/>
        <w:gridCol w:w="1417"/>
      </w:tblGrid>
      <w:tr w:rsidR="00432757" w:rsidRPr="00432757" w14:paraId="0BC8E4E7" w14:textId="77777777" w:rsidTr="00866006">
        <w:trPr>
          <w:trHeight w:val="283"/>
          <w:tblHeader/>
          <w:jc w:val="center"/>
        </w:trPr>
        <w:tc>
          <w:tcPr>
            <w:tcW w:w="6647" w:type="dxa"/>
            <w:vAlign w:val="center"/>
          </w:tcPr>
          <w:p w14:paraId="56861B8B" w14:textId="77777777" w:rsidR="00177621" w:rsidRPr="00432757" w:rsidRDefault="00177621" w:rsidP="00866006">
            <w:pPr>
              <w:spacing w:after="0"/>
              <w:ind w:firstLine="0"/>
              <w:jc w:val="left"/>
              <w:rPr>
                <w:sz w:val="18"/>
                <w:szCs w:val="24"/>
              </w:rPr>
            </w:pPr>
            <w:r w:rsidRPr="00432757">
              <w:rPr>
                <w:sz w:val="18"/>
                <w:szCs w:val="24"/>
              </w:rPr>
              <w:t>Nosaukums</w:t>
            </w:r>
          </w:p>
        </w:tc>
        <w:tc>
          <w:tcPr>
            <w:tcW w:w="1417" w:type="dxa"/>
          </w:tcPr>
          <w:p w14:paraId="71DB7949" w14:textId="40A6E205" w:rsidR="00177621" w:rsidRPr="00432757" w:rsidRDefault="00177621" w:rsidP="00866006">
            <w:pPr>
              <w:spacing w:after="0"/>
              <w:ind w:firstLine="0"/>
              <w:jc w:val="center"/>
              <w:rPr>
                <w:sz w:val="18"/>
                <w:szCs w:val="24"/>
                <w:lang w:eastAsia="lv-LV"/>
              </w:rPr>
            </w:pPr>
            <w:r w:rsidRPr="00432757">
              <w:rPr>
                <w:sz w:val="18"/>
                <w:szCs w:val="18"/>
                <w:lang w:eastAsia="lv-LV"/>
              </w:rPr>
              <w:t>Apstiprināts 202</w:t>
            </w:r>
            <w:r w:rsidR="00F64DE7" w:rsidRPr="00432757">
              <w:rPr>
                <w:sz w:val="18"/>
                <w:szCs w:val="18"/>
                <w:lang w:eastAsia="lv-LV"/>
              </w:rPr>
              <w:t>6</w:t>
            </w:r>
            <w:r w:rsidRPr="00432757">
              <w:rPr>
                <w:sz w:val="18"/>
                <w:szCs w:val="18"/>
                <w:lang w:eastAsia="lv-LV"/>
              </w:rPr>
              <w:t>.gadam</w:t>
            </w:r>
            <w:r w:rsidR="00F64DE7" w:rsidRPr="00432757">
              <w:rPr>
                <w:sz w:val="18"/>
                <w:szCs w:val="18"/>
                <w:lang w:eastAsia="lv-LV"/>
              </w:rPr>
              <w:t>**</w:t>
            </w:r>
          </w:p>
        </w:tc>
      </w:tr>
      <w:tr w:rsidR="00432757" w:rsidRPr="00432757" w14:paraId="63C5CDFB" w14:textId="77777777" w:rsidTr="00866006">
        <w:trPr>
          <w:trHeight w:val="142"/>
          <w:jc w:val="center"/>
        </w:trPr>
        <w:tc>
          <w:tcPr>
            <w:tcW w:w="6647" w:type="dxa"/>
            <w:shd w:val="clear" w:color="auto" w:fill="D9D9D9"/>
            <w:vAlign w:val="center"/>
          </w:tcPr>
          <w:p w14:paraId="35021D4D" w14:textId="77777777" w:rsidR="00177621" w:rsidRPr="00432757" w:rsidRDefault="00177621" w:rsidP="00866006">
            <w:pPr>
              <w:spacing w:after="0"/>
              <w:ind w:firstLine="0"/>
              <w:jc w:val="left"/>
              <w:rPr>
                <w:sz w:val="18"/>
                <w:lang w:eastAsia="lv-LV"/>
              </w:rPr>
            </w:pPr>
            <w:r w:rsidRPr="00432757">
              <w:rPr>
                <w:sz w:val="18"/>
                <w:lang w:eastAsia="lv-LV"/>
              </w:rPr>
              <w:t xml:space="preserve">Kopējie ieņēmumi, </w:t>
            </w:r>
            <w:r w:rsidRPr="00432757">
              <w:rPr>
                <w:i/>
                <w:sz w:val="18"/>
                <w:szCs w:val="18"/>
              </w:rPr>
              <w:t>euro</w:t>
            </w:r>
          </w:p>
        </w:tc>
        <w:tc>
          <w:tcPr>
            <w:tcW w:w="1417" w:type="dxa"/>
            <w:shd w:val="clear" w:color="auto" w:fill="D9D9D9"/>
          </w:tcPr>
          <w:p w14:paraId="2D2AF355" w14:textId="6D51A733" w:rsidR="00177621" w:rsidRPr="00432757" w:rsidRDefault="00432757" w:rsidP="00866006">
            <w:pPr>
              <w:spacing w:after="0"/>
              <w:ind w:firstLine="0"/>
              <w:jc w:val="right"/>
              <w:rPr>
                <w:sz w:val="18"/>
              </w:rPr>
            </w:pPr>
            <w:r w:rsidRPr="00432757">
              <w:rPr>
                <w:sz w:val="18"/>
              </w:rPr>
              <w:t>1 865 036</w:t>
            </w:r>
          </w:p>
        </w:tc>
      </w:tr>
      <w:tr w:rsidR="00432757" w:rsidRPr="00432757" w14:paraId="0850859E" w14:textId="77777777" w:rsidTr="00866006">
        <w:trPr>
          <w:trHeight w:val="283"/>
          <w:tblHeader/>
          <w:jc w:val="center"/>
        </w:trPr>
        <w:tc>
          <w:tcPr>
            <w:tcW w:w="6647" w:type="dxa"/>
            <w:vAlign w:val="center"/>
          </w:tcPr>
          <w:p w14:paraId="367C08AD" w14:textId="77777777" w:rsidR="00177621" w:rsidRPr="00432757" w:rsidRDefault="00177621" w:rsidP="00866006">
            <w:pPr>
              <w:spacing w:after="0"/>
              <w:ind w:firstLine="0"/>
              <w:jc w:val="left"/>
              <w:rPr>
                <w:sz w:val="18"/>
              </w:rPr>
            </w:pPr>
            <w:r w:rsidRPr="00432757">
              <w:rPr>
                <w:sz w:val="18"/>
              </w:rPr>
              <w:t>Dotācija no vispārējiem ieņēmumiem</w:t>
            </w:r>
          </w:p>
        </w:tc>
        <w:tc>
          <w:tcPr>
            <w:tcW w:w="1417" w:type="dxa"/>
          </w:tcPr>
          <w:p w14:paraId="4F659D4D" w14:textId="6F238096" w:rsidR="00177621" w:rsidRPr="00432757" w:rsidRDefault="00432757" w:rsidP="00866006">
            <w:pPr>
              <w:spacing w:after="0"/>
              <w:ind w:firstLine="0"/>
              <w:jc w:val="right"/>
              <w:rPr>
                <w:sz w:val="18"/>
                <w:szCs w:val="18"/>
                <w:lang w:eastAsia="lv-LV"/>
              </w:rPr>
            </w:pPr>
            <w:r w:rsidRPr="00432757">
              <w:rPr>
                <w:sz w:val="18"/>
              </w:rPr>
              <w:t>1 856 036</w:t>
            </w:r>
          </w:p>
        </w:tc>
      </w:tr>
      <w:tr w:rsidR="00432757" w:rsidRPr="00432757" w14:paraId="07DD8EC8" w14:textId="77777777" w:rsidTr="00866006">
        <w:trPr>
          <w:trHeight w:val="142"/>
          <w:jc w:val="center"/>
        </w:trPr>
        <w:tc>
          <w:tcPr>
            <w:tcW w:w="6647" w:type="dxa"/>
            <w:shd w:val="clear" w:color="auto" w:fill="D9D9D9"/>
            <w:vAlign w:val="center"/>
          </w:tcPr>
          <w:p w14:paraId="1422AE6E" w14:textId="77777777" w:rsidR="00177621" w:rsidRPr="00432757" w:rsidRDefault="00177621" w:rsidP="00866006">
            <w:pPr>
              <w:spacing w:after="0"/>
              <w:ind w:firstLine="0"/>
              <w:jc w:val="left"/>
              <w:rPr>
                <w:sz w:val="18"/>
                <w:lang w:eastAsia="lv-LV"/>
              </w:rPr>
            </w:pPr>
            <w:r w:rsidRPr="00432757">
              <w:rPr>
                <w:sz w:val="18"/>
                <w:lang w:eastAsia="lv-LV"/>
              </w:rPr>
              <w:t xml:space="preserve">Kopējie izdevumi, </w:t>
            </w:r>
            <w:r w:rsidRPr="00432757">
              <w:rPr>
                <w:i/>
                <w:sz w:val="18"/>
                <w:szCs w:val="18"/>
              </w:rPr>
              <w:t>euro</w:t>
            </w:r>
          </w:p>
        </w:tc>
        <w:tc>
          <w:tcPr>
            <w:tcW w:w="1417" w:type="dxa"/>
            <w:shd w:val="clear" w:color="auto" w:fill="D9D9D9"/>
          </w:tcPr>
          <w:p w14:paraId="118A7600" w14:textId="767BE093" w:rsidR="00177621" w:rsidRPr="00432757" w:rsidRDefault="00432757" w:rsidP="00866006">
            <w:pPr>
              <w:spacing w:after="0"/>
              <w:ind w:firstLine="0"/>
              <w:jc w:val="right"/>
              <w:rPr>
                <w:sz w:val="18"/>
              </w:rPr>
            </w:pPr>
            <w:r w:rsidRPr="00432757">
              <w:rPr>
                <w:sz w:val="18"/>
              </w:rPr>
              <w:t>1 865 036</w:t>
            </w:r>
          </w:p>
        </w:tc>
      </w:tr>
      <w:tr w:rsidR="00432757" w:rsidRPr="00432757" w14:paraId="3FFB1BAF" w14:textId="77777777" w:rsidTr="00866006">
        <w:trPr>
          <w:trHeight w:val="142"/>
          <w:jc w:val="center"/>
        </w:trPr>
        <w:tc>
          <w:tcPr>
            <w:tcW w:w="6647" w:type="dxa"/>
          </w:tcPr>
          <w:p w14:paraId="59BB4BA6" w14:textId="77777777" w:rsidR="00177621" w:rsidRPr="00432757" w:rsidRDefault="00177621" w:rsidP="00866006">
            <w:pPr>
              <w:spacing w:after="0"/>
              <w:ind w:firstLine="0"/>
              <w:rPr>
                <w:sz w:val="18"/>
                <w:szCs w:val="18"/>
                <w:lang w:eastAsia="lv-LV"/>
              </w:rPr>
            </w:pPr>
            <w:r w:rsidRPr="00432757">
              <w:rPr>
                <w:sz w:val="18"/>
                <w:szCs w:val="18"/>
              </w:rPr>
              <w:t xml:space="preserve">Atlīdzība, </w:t>
            </w:r>
            <w:r w:rsidRPr="00432757">
              <w:rPr>
                <w:i/>
                <w:sz w:val="18"/>
                <w:szCs w:val="18"/>
              </w:rPr>
              <w:t>euro</w:t>
            </w:r>
          </w:p>
        </w:tc>
        <w:tc>
          <w:tcPr>
            <w:tcW w:w="1417" w:type="dxa"/>
          </w:tcPr>
          <w:p w14:paraId="0151F39A" w14:textId="674CEA88" w:rsidR="00177621" w:rsidRPr="00432757" w:rsidRDefault="00432757" w:rsidP="00866006">
            <w:pPr>
              <w:spacing w:after="0"/>
              <w:ind w:firstLine="0"/>
              <w:jc w:val="right"/>
              <w:rPr>
                <w:sz w:val="18"/>
                <w:szCs w:val="18"/>
                <w:lang w:eastAsia="lv-LV"/>
              </w:rPr>
            </w:pPr>
            <w:r w:rsidRPr="00432757">
              <w:rPr>
                <w:sz w:val="18"/>
                <w:szCs w:val="18"/>
                <w:lang w:eastAsia="lv-LV"/>
              </w:rPr>
              <w:t>41 586</w:t>
            </w:r>
          </w:p>
        </w:tc>
      </w:tr>
      <w:tr w:rsidR="00432757" w:rsidRPr="00432757" w14:paraId="75D823CF" w14:textId="77777777" w:rsidTr="00866006">
        <w:trPr>
          <w:trHeight w:val="142"/>
          <w:jc w:val="center"/>
        </w:trPr>
        <w:tc>
          <w:tcPr>
            <w:tcW w:w="6647" w:type="dxa"/>
            <w:vAlign w:val="center"/>
          </w:tcPr>
          <w:p w14:paraId="1F61E005" w14:textId="77777777" w:rsidR="00177621" w:rsidRPr="00432757" w:rsidRDefault="00177621" w:rsidP="00866006">
            <w:pPr>
              <w:spacing w:after="0"/>
              <w:ind w:firstLine="0"/>
              <w:rPr>
                <w:sz w:val="18"/>
                <w:szCs w:val="18"/>
                <w:lang w:eastAsia="lv-LV"/>
              </w:rPr>
            </w:pPr>
            <w:r w:rsidRPr="00432757">
              <w:rPr>
                <w:sz w:val="18"/>
                <w:szCs w:val="18"/>
                <w:lang w:eastAsia="lv-LV"/>
              </w:rPr>
              <w:t xml:space="preserve">Preces un pakalpojumi, </w:t>
            </w:r>
            <w:r w:rsidRPr="00432757">
              <w:rPr>
                <w:i/>
                <w:sz w:val="18"/>
                <w:szCs w:val="18"/>
                <w:lang w:eastAsia="lv-LV"/>
              </w:rPr>
              <w:t>euro</w:t>
            </w:r>
          </w:p>
        </w:tc>
        <w:tc>
          <w:tcPr>
            <w:tcW w:w="1417" w:type="dxa"/>
          </w:tcPr>
          <w:p w14:paraId="08DBDDC9" w14:textId="410478C3" w:rsidR="00177621" w:rsidRPr="00432757" w:rsidRDefault="00432757" w:rsidP="00866006">
            <w:pPr>
              <w:spacing w:after="0"/>
              <w:ind w:firstLine="0"/>
              <w:jc w:val="right"/>
              <w:rPr>
                <w:sz w:val="18"/>
                <w:szCs w:val="18"/>
                <w:lang w:eastAsia="lv-LV"/>
              </w:rPr>
            </w:pPr>
            <w:r w:rsidRPr="00432757">
              <w:rPr>
                <w:sz w:val="18"/>
                <w:szCs w:val="18"/>
                <w:lang w:eastAsia="lv-LV"/>
              </w:rPr>
              <w:t>670 220</w:t>
            </w:r>
          </w:p>
        </w:tc>
      </w:tr>
      <w:tr w:rsidR="00432757" w:rsidRPr="00432757" w14:paraId="04A7A38A" w14:textId="77777777" w:rsidTr="00866006">
        <w:trPr>
          <w:trHeight w:val="142"/>
          <w:jc w:val="center"/>
        </w:trPr>
        <w:tc>
          <w:tcPr>
            <w:tcW w:w="6647" w:type="dxa"/>
          </w:tcPr>
          <w:p w14:paraId="7FE2BA73" w14:textId="77777777" w:rsidR="00177621" w:rsidRPr="00432757" w:rsidRDefault="00177621" w:rsidP="00866006">
            <w:pPr>
              <w:spacing w:after="0"/>
              <w:ind w:firstLine="0"/>
              <w:rPr>
                <w:sz w:val="18"/>
                <w:szCs w:val="18"/>
              </w:rPr>
            </w:pPr>
            <w:r w:rsidRPr="00432757">
              <w:rPr>
                <w:sz w:val="18"/>
                <w:szCs w:val="18"/>
                <w:lang w:eastAsia="lv-LV"/>
              </w:rPr>
              <w:t xml:space="preserve">Kapitālie izdevumi, </w:t>
            </w:r>
            <w:r w:rsidRPr="00432757">
              <w:rPr>
                <w:i/>
                <w:sz w:val="18"/>
                <w:szCs w:val="18"/>
                <w:lang w:eastAsia="lv-LV"/>
              </w:rPr>
              <w:t>euro</w:t>
            </w:r>
          </w:p>
        </w:tc>
        <w:tc>
          <w:tcPr>
            <w:tcW w:w="1417" w:type="dxa"/>
          </w:tcPr>
          <w:p w14:paraId="3817D087" w14:textId="649AF0E2" w:rsidR="00177621" w:rsidRPr="00432757" w:rsidRDefault="00432757" w:rsidP="00866006">
            <w:pPr>
              <w:spacing w:after="0"/>
              <w:ind w:firstLine="0"/>
              <w:jc w:val="right"/>
              <w:rPr>
                <w:sz w:val="18"/>
                <w:szCs w:val="18"/>
                <w:lang w:eastAsia="lv-LV"/>
              </w:rPr>
            </w:pPr>
            <w:r w:rsidRPr="00432757">
              <w:rPr>
                <w:sz w:val="18"/>
              </w:rPr>
              <w:t>1</w:t>
            </w:r>
            <w:r w:rsidRPr="00432757">
              <w:rPr>
                <w:sz w:val="18"/>
              </w:rPr>
              <w:t> 144 230</w:t>
            </w:r>
          </w:p>
        </w:tc>
      </w:tr>
    </w:tbl>
    <w:p w14:paraId="2E39861A" w14:textId="77777777" w:rsidR="00177621" w:rsidRPr="00177621" w:rsidRDefault="00177621" w:rsidP="00177621">
      <w:pPr>
        <w:widowControl w:val="0"/>
        <w:spacing w:after="0"/>
        <w:ind w:firstLine="0"/>
        <w:rPr>
          <w:bCs/>
          <w:i/>
          <w:color w:val="FF0000"/>
          <w:sz w:val="16"/>
          <w:szCs w:val="16"/>
        </w:rPr>
      </w:pPr>
    </w:p>
    <w:p w14:paraId="3FD5571C" w14:textId="3037D0BA" w:rsidR="00F64DE7" w:rsidRPr="00432757" w:rsidRDefault="00F64DE7" w:rsidP="00F64DE7">
      <w:pPr>
        <w:spacing w:after="0"/>
        <w:ind w:firstLine="0"/>
        <w:rPr>
          <w:bCs/>
          <w:i/>
          <w:sz w:val="18"/>
          <w:szCs w:val="18"/>
        </w:rPr>
      </w:pPr>
      <w:r w:rsidRPr="00432757">
        <w:rPr>
          <w:bCs/>
          <w:i/>
          <w:sz w:val="18"/>
          <w:szCs w:val="18"/>
        </w:rPr>
        <w:t>**ar izmaiņām 202</w:t>
      </w:r>
      <w:r w:rsidRPr="00432757">
        <w:rPr>
          <w:bCs/>
          <w:i/>
          <w:sz w:val="18"/>
          <w:szCs w:val="18"/>
        </w:rPr>
        <w:t>6</w:t>
      </w:r>
      <w:r w:rsidRPr="00432757">
        <w:rPr>
          <w:bCs/>
          <w:i/>
          <w:sz w:val="18"/>
          <w:szCs w:val="18"/>
        </w:rPr>
        <w:t>.gada izdevumos</w:t>
      </w:r>
    </w:p>
    <w:p w14:paraId="767BA4E9" w14:textId="77777777" w:rsidR="00F64DE7" w:rsidRPr="00177621" w:rsidRDefault="00F64DE7" w:rsidP="00F64DE7">
      <w:pPr>
        <w:spacing w:after="0"/>
        <w:ind w:firstLine="0"/>
        <w:rPr>
          <w:bCs/>
          <w:i/>
          <w:color w:val="FF0000"/>
          <w:sz w:val="18"/>
          <w:szCs w:val="18"/>
        </w:rPr>
      </w:pPr>
    </w:p>
    <w:bookmarkEnd w:id="5"/>
    <w:p w14:paraId="00727363" w14:textId="77777777" w:rsidR="00F64DE7" w:rsidRPr="00177621" w:rsidRDefault="00F64DE7" w:rsidP="00F64DE7">
      <w:pPr>
        <w:spacing w:after="0"/>
        <w:ind w:firstLine="0"/>
        <w:rPr>
          <w:rFonts w:eastAsiaTheme="minorHAnsi" w:cstheme="minorBidi"/>
          <w:bCs/>
          <w:i/>
          <w:iCs/>
          <w:color w:val="FF0000"/>
          <w:sz w:val="18"/>
          <w:szCs w:val="18"/>
        </w:rPr>
      </w:pPr>
    </w:p>
    <w:p w14:paraId="7B8976A9" w14:textId="6C38BC02" w:rsidR="00D01EB3" w:rsidRPr="00D01EB3" w:rsidRDefault="00D01EB3" w:rsidP="00D01EB3">
      <w:pPr>
        <w:spacing w:after="0"/>
        <w:ind w:firstLine="0"/>
        <w:jc w:val="center"/>
        <w:rPr>
          <w:rFonts w:eastAsiaTheme="minorHAnsi"/>
          <w:b/>
          <w:szCs w:val="24"/>
        </w:rPr>
      </w:pPr>
      <w:r w:rsidRPr="00D01EB3">
        <w:rPr>
          <w:rFonts w:eastAsiaTheme="minorHAnsi"/>
          <w:b/>
          <w:szCs w:val="24"/>
        </w:rPr>
        <w:t>Projekts “Vienotā datu koplietošanas platforma publiskā sektora un tautsaimniecības datu koplietošanai nacionāli un Eiropas datu telpas ietvaros, t. sk. ieviešot risinājumus datu depersonalizācijai, kā arī personas pārvaldītai un kontrolētai datu koplietošanai</w:t>
      </w:r>
      <w:r w:rsidRPr="00D01EB3">
        <w:rPr>
          <w:rFonts w:eastAsiaTheme="minorHAnsi"/>
          <w:b/>
          <w:szCs w:val="24"/>
        </w:rPr>
        <w:t xml:space="preserve"> (Nr.</w:t>
      </w:r>
      <w:r w:rsidRPr="00D01EB3">
        <w:rPr>
          <w:rFonts w:eastAsiaTheme="minorHAnsi"/>
          <w:b/>
          <w:szCs w:val="24"/>
        </w:rPr>
        <w:t>2.1.3.1.i.0/1/23/I/VARAM/004</w:t>
      </w:r>
      <w:r w:rsidRPr="00D01EB3">
        <w:rPr>
          <w:rFonts w:eastAsiaTheme="minorHAnsi"/>
          <w:b/>
          <w:szCs w:val="24"/>
        </w:rPr>
        <w:t>)</w:t>
      </w:r>
      <w:r w:rsidRPr="00D01EB3">
        <w:rPr>
          <w:rFonts w:eastAsiaTheme="minorHAnsi"/>
          <w:b/>
          <w:szCs w:val="24"/>
        </w:rPr>
        <w:t>”</w:t>
      </w:r>
    </w:p>
    <w:p w14:paraId="639A27C8" w14:textId="77777777" w:rsidR="00D01EB3" w:rsidRPr="00D01EB3" w:rsidRDefault="00D01EB3" w:rsidP="00D01EB3">
      <w:pPr>
        <w:spacing w:after="0"/>
        <w:ind w:firstLine="0"/>
        <w:jc w:val="center"/>
        <w:rPr>
          <w:sz w:val="16"/>
          <w:szCs w:val="16"/>
          <w:lang w:eastAsia="lv-LV"/>
        </w:rPr>
      </w:pPr>
    </w:p>
    <w:p w14:paraId="2BF4FD32" w14:textId="77777777" w:rsidR="00D01EB3" w:rsidRPr="00D01EB3" w:rsidRDefault="00D01EB3" w:rsidP="00D01EB3">
      <w:pPr>
        <w:spacing w:after="0"/>
        <w:ind w:firstLine="0"/>
        <w:jc w:val="center"/>
        <w:rPr>
          <w:rFonts w:eastAsia="Calibri"/>
          <w:b/>
          <w:iCs/>
          <w:sz w:val="20"/>
          <w:u w:val="single"/>
          <w:lang w:eastAsia="lv-LV"/>
        </w:rPr>
      </w:pPr>
      <w:r w:rsidRPr="00D01EB3">
        <w:rPr>
          <w:i/>
          <w:sz w:val="18"/>
          <w:szCs w:val="18"/>
          <w:vertAlign w:val="superscript"/>
          <w:lang w:eastAsia="lv-LV"/>
        </w:rPr>
        <w:tab/>
      </w:r>
      <w:r w:rsidRPr="00D01EB3">
        <w:rPr>
          <w:b/>
          <w:sz w:val="20"/>
          <w:u w:val="single"/>
          <w:lang w:eastAsia="lv-LV"/>
        </w:rPr>
        <w:t>Pamatbudžeta finansiālie rādītāji 2026.gadam</w:t>
      </w:r>
    </w:p>
    <w:p w14:paraId="70A24353" w14:textId="77777777" w:rsidR="00D01EB3" w:rsidRPr="00D01EB3" w:rsidRDefault="00D01EB3" w:rsidP="00D01EB3">
      <w:pPr>
        <w:spacing w:after="0"/>
        <w:ind w:firstLine="0"/>
        <w:jc w:val="center"/>
        <w:rPr>
          <w:rFonts w:eastAsia="Calibri"/>
          <w:b/>
          <w:iCs/>
          <w:sz w:val="16"/>
          <w:szCs w:val="16"/>
          <w:u w:val="single"/>
          <w:lang w:eastAsia="lv-LV"/>
        </w:rPr>
      </w:pPr>
    </w:p>
    <w:tbl>
      <w:tblPr>
        <w:tblW w:w="80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47"/>
        <w:gridCol w:w="1417"/>
      </w:tblGrid>
      <w:tr w:rsidR="00D01EB3" w:rsidRPr="00D01EB3" w14:paraId="5234DEC6" w14:textId="77777777" w:rsidTr="00826D5E">
        <w:trPr>
          <w:trHeight w:val="283"/>
          <w:tblHeader/>
          <w:jc w:val="center"/>
        </w:trPr>
        <w:tc>
          <w:tcPr>
            <w:tcW w:w="6647" w:type="dxa"/>
            <w:vAlign w:val="center"/>
          </w:tcPr>
          <w:p w14:paraId="1BFDB107" w14:textId="77777777" w:rsidR="00D01EB3" w:rsidRPr="00D01EB3" w:rsidRDefault="00D01EB3" w:rsidP="00826D5E">
            <w:pPr>
              <w:spacing w:after="0"/>
              <w:ind w:firstLine="0"/>
              <w:jc w:val="left"/>
              <w:rPr>
                <w:sz w:val="18"/>
                <w:szCs w:val="24"/>
              </w:rPr>
            </w:pPr>
            <w:r w:rsidRPr="00D01EB3">
              <w:rPr>
                <w:sz w:val="18"/>
                <w:szCs w:val="24"/>
              </w:rPr>
              <w:t>Nosaukums</w:t>
            </w:r>
          </w:p>
        </w:tc>
        <w:tc>
          <w:tcPr>
            <w:tcW w:w="1417" w:type="dxa"/>
          </w:tcPr>
          <w:p w14:paraId="6E7D2658" w14:textId="77777777" w:rsidR="00D01EB3" w:rsidRPr="00D01EB3" w:rsidRDefault="00D01EB3" w:rsidP="00826D5E">
            <w:pPr>
              <w:spacing w:after="0"/>
              <w:ind w:firstLine="0"/>
              <w:jc w:val="center"/>
              <w:rPr>
                <w:sz w:val="18"/>
                <w:szCs w:val="24"/>
                <w:lang w:eastAsia="lv-LV"/>
              </w:rPr>
            </w:pPr>
            <w:r w:rsidRPr="00D01EB3">
              <w:rPr>
                <w:sz w:val="18"/>
                <w:szCs w:val="18"/>
                <w:lang w:eastAsia="lv-LV"/>
              </w:rPr>
              <w:t>Apstiprināts 2026.gadam**</w:t>
            </w:r>
          </w:p>
        </w:tc>
      </w:tr>
      <w:tr w:rsidR="00D01EB3" w:rsidRPr="00D01EB3" w14:paraId="00254D81" w14:textId="77777777" w:rsidTr="00826D5E">
        <w:trPr>
          <w:trHeight w:val="142"/>
          <w:jc w:val="center"/>
        </w:trPr>
        <w:tc>
          <w:tcPr>
            <w:tcW w:w="6647" w:type="dxa"/>
            <w:shd w:val="clear" w:color="auto" w:fill="D9D9D9"/>
            <w:vAlign w:val="center"/>
          </w:tcPr>
          <w:p w14:paraId="515345D8" w14:textId="77777777" w:rsidR="00D01EB3" w:rsidRPr="00D01EB3" w:rsidRDefault="00D01EB3" w:rsidP="00826D5E">
            <w:pPr>
              <w:spacing w:after="0"/>
              <w:ind w:firstLine="0"/>
              <w:jc w:val="left"/>
              <w:rPr>
                <w:sz w:val="18"/>
                <w:lang w:eastAsia="lv-LV"/>
              </w:rPr>
            </w:pPr>
            <w:r w:rsidRPr="00D01EB3">
              <w:rPr>
                <w:sz w:val="18"/>
                <w:lang w:eastAsia="lv-LV"/>
              </w:rPr>
              <w:t xml:space="preserve">Kopējie ieņēmumi, </w:t>
            </w:r>
            <w:r w:rsidRPr="00D01EB3">
              <w:rPr>
                <w:i/>
                <w:sz w:val="18"/>
                <w:szCs w:val="18"/>
              </w:rPr>
              <w:t>euro</w:t>
            </w:r>
          </w:p>
        </w:tc>
        <w:tc>
          <w:tcPr>
            <w:tcW w:w="1417" w:type="dxa"/>
            <w:shd w:val="clear" w:color="auto" w:fill="D9D9D9"/>
          </w:tcPr>
          <w:p w14:paraId="02AB493D" w14:textId="07331002" w:rsidR="00D01EB3" w:rsidRPr="00D01EB3" w:rsidRDefault="00D01EB3" w:rsidP="00826D5E">
            <w:pPr>
              <w:spacing w:after="0"/>
              <w:ind w:firstLine="0"/>
              <w:jc w:val="right"/>
              <w:rPr>
                <w:sz w:val="18"/>
              </w:rPr>
            </w:pPr>
            <w:r w:rsidRPr="00D01EB3">
              <w:rPr>
                <w:sz w:val="18"/>
              </w:rPr>
              <w:t>11 084</w:t>
            </w:r>
          </w:p>
        </w:tc>
      </w:tr>
      <w:tr w:rsidR="00D01EB3" w:rsidRPr="00D01EB3" w14:paraId="6EDB5B7F" w14:textId="77777777" w:rsidTr="00826D5E">
        <w:trPr>
          <w:trHeight w:val="283"/>
          <w:tblHeader/>
          <w:jc w:val="center"/>
        </w:trPr>
        <w:tc>
          <w:tcPr>
            <w:tcW w:w="6647" w:type="dxa"/>
            <w:vAlign w:val="center"/>
          </w:tcPr>
          <w:p w14:paraId="321B0504" w14:textId="77777777" w:rsidR="00D01EB3" w:rsidRPr="00D01EB3" w:rsidRDefault="00D01EB3" w:rsidP="00826D5E">
            <w:pPr>
              <w:spacing w:after="0"/>
              <w:ind w:firstLine="0"/>
              <w:jc w:val="left"/>
              <w:rPr>
                <w:sz w:val="18"/>
              </w:rPr>
            </w:pPr>
            <w:r w:rsidRPr="00D01EB3">
              <w:rPr>
                <w:sz w:val="18"/>
              </w:rPr>
              <w:t>Dotācija no vispārējiem ieņēmumiem</w:t>
            </w:r>
          </w:p>
        </w:tc>
        <w:tc>
          <w:tcPr>
            <w:tcW w:w="1417" w:type="dxa"/>
          </w:tcPr>
          <w:p w14:paraId="519C28F0" w14:textId="33ABF21D" w:rsidR="00D01EB3" w:rsidRPr="00D01EB3" w:rsidRDefault="00D01EB3" w:rsidP="00826D5E">
            <w:pPr>
              <w:spacing w:after="0"/>
              <w:ind w:firstLine="0"/>
              <w:jc w:val="right"/>
              <w:rPr>
                <w:sz w:val="18"/>
                <w:szCs w:val="18"/>
                <w:lang w:eastAsia="lv-LV"/>
              </w:rPr>
            </w:pPr>
            <w:r w:rsidRPr="00D01EB3">
              <w:rPr>
                <w:sz w:val="18"/>
              </w:rPr>
              <w:t>11 084</w:t>
            </w:r>
          </w:p>
        </w:tc>
      </w:tr>
      <w:tr w:rsidR="00D01EB3" w:rsidRPr="00D01EB3" w14:paraId="7FA1A75F" w14:textId="77777777" w:rsidTr="00826D5E">
        <w:trPr>
          <w:trHeight w:val="142"/>
          <w:jc w:val="center"/>
        </w:trPr>
        <w:tc>
          <w:tcPr>
            <w:tcW w:w="6647" w:type="dxa"/>
            <w:shd w:val="clear" w:color="auto" w:fill="D9D9D9"/>
            <w:vAlign w:val="center"/>
          </w:tcPr>
          <w:p w14:paraId="70520EF2" w14:textId="77777777" w:rsidR="00D01EB3" w:rsidRPr="00D01EB3" w:rsidRDefault="00D01EB3" w:rsidP="00826D5E">
            <w:pPr>
              <w:spacing w:after="0"/>
              <w:ind w:firstLine="0"/>
              <w:jc w:val="left"/>
              <w:rPr>
                <w:sz w:val="18"/>
                <w:lang w:eastAsia="lv-LV"/>
              </w:rPr>
            </w:pPr>
            <w:r w:rsidRPr="00D01EB3">
              <w:rPr>
                <w:sz w:val="18"/>
                <w:lang w:eastAsia="lv-LV"/>
              </w:rPr>
              <w:t xml:space="preserve">Kopējie izdevumi, </w:t>
            </w:r>
            <w:r w:rsidRPr="00D01EB3">
              <w:rPr>
                <w:i/>
                <w:sz w:val="18"/>
                <w:szCs w:val="18"/>
              </w:rPr>
              <w:t>euro</w:t>
            </w:r>
          </w:p>
        </w:tc>
        <w:tc>
          <w:tcPr>
            <w:tcW w:w="1417" w:type="dxa"/>
            <w:shd w:val="clear" w:color="auto" w:fill="D9D9D9"/>
          </w:tcPr>
          <w:p w14:paraId="171444D7" w14:textId="040B72E8" w:rsidR="00D01EB3" w:rsidRPr="00D01EB3" w:rsidRDefault="00D01EB3" w:rsidP="00826D5E">
            <w:pPr>
              <w:spacing w:after="0"/>
              <w:ind w:firstLine="0"/>
              <w:jc w:val="right"/>
              <w:rPr>
                <w:sz w:val="18"/>
              </w:rPr>
            </w:pPr>
            <w:r w:rsidRPr="00D01EB3">
              <w:rPr>
                <w:sz w:val="18"/>
              </w:rPr>
              <w:t>11 084</w:t>
            </w:r>
          </w:p>
        </w:tc>
      </w:tr>
      <w:tr w:rsidR="00D01EB3" w:rsidRPr="00D01EB3" w14:paraId="5EB1929C" w14:textId="77777777" w:rsidTr="00826D5E">
        <w:trPr>
          <w:trHeight w:val="142"/>
          <w:jc w:val="center"/>
        </w:trPr>
        <w:tc>
          <w:tcPr>
            <w:tcW w:w="6647" w:type="dxa"/>
          </w:tcPr>
          <w:p w14:paraId="4C49B098" w14:textId="77777777" w:rsidR="00D01EB3" w:rsidRPr="00D01EB3" w:rsidRDefault="00D01EB3" w:rsidP="00826D5E">
            <w:pPr>
              <w:spacing w:after="0"/>
              <w:ind w:firstLine="0"/>
              <w:rPr>
                <w:sz w:val="18"/>
                <w:szCs w:val="18"/>
              </w:rPr>
            </w:pPr>
            <w:r w:rsidRPr="00D01EB3">
              <w:rPr>
                <w:sz w:val="18"/>
                <w:szCs w:val="18"/>
                <w:lang w:eastAsia="lv-LV"/>
              </w:rPr>
              <w:t xml:space="preserve">Kapitālie izdevumi, </w:t>
            </w:r>
            <w:r w:rsidRPr="00D01EB3">
              <w:rPr>
                <w:i/>
                <w:sz w:val="18"/>
                <w:szCs w:val="18"/>
                <w:lang w:eastAsia="lv-LV"/>
              </w:rPr>
              <w:t>euro</w:t>
            </w:r>
          </w:p>
        </w:tc>
        <w:tc>
          <w:tcPr>
            <w:tcW w:w="1417" w:type="dxa"/>
          </w:tcPr>
          <w:p w14:paraId="420897BA" w14:textId="2FDD03F7" w:rsidR="00D01EB3" w:rsidRPr="00D01EB3" w:rsidRDefault="00D01EB3" w:rsidP="00826D5E">
            <w:pPr>
              <w:spacing w:after="0"/>
              <w:ind w:firstLine="0"/>
              <w:jc w:val="right"/>
              <w:rPr>
                <w:sz w:val="18"/>
                <w:szCs w:val="18"/>
                <w:lang w:eastAsia="lv-LV"/>
              </w:rPr>
            </w:pPr>
            <w:r w:rsidRPr="00D01EB3">
              <w:rPr>
                <w:sz w:val="18"/>
                <w:szCs w:val="18"/>
                <w:lang w:eastAsia="lv-LV"/>
              </w:rPr>
              <w:t>11 084</w:t>
            </w:r>
          </w:p>
        </w:tc>
      </w:tr>
    </w:tbl>
    <w:p w14:paraId="5D5254EB" w14:textId="77777777" w:rsidR="00D01EB3" w:rsidRPr="00D01EB3" w:rsidRDefault="00D01EB3" w:rsidP="00D01EB3">
      <w:pPr>
        <w:widowControl w:val="0"/>
        <w:spacing w:after="0"/>
        <w:ind w:firstLine="0"/>
        <w:rPr>
          <w:bCs/>
          <w:i/>
          <w:sz w:val="16"/>
          <w:szCs w:val="16"/>
        </w:rPr>
      </w:pPr>
    </w:p>
    <w:p w14:paraId="3A90AAF1" w14:textId="77777777" w:rsidR="00D01EB3" w:rsidRPr="00D01EB3" w:rsidRDefault="00D01EB3" w:rsidP="00D01EB3">
      <w:pPr>
        <w:spacing w:after="0"/>
        <w:ind w:firstLine="0"/>
        <w:rPr>
          <w:bCs/>
          <w:i/>
          <w:sz w:val="18"/>
          <w:szCs w:val="18"/>
        </w:rPr>
      </w:pPr>
      <w:r w:rsidRPr="00D01EB3">
        <w:rPr>
          <w:bCs/>
          <w:i/>
          <w:sz w:val="18"/>
          <w:szCs w:val="18"/>
        </w:rPr>
        <w:t>**ar izmaiņām 2026.gada izdevumos</w:t>
      </w:r>
    </w:p>
    <w:p w14:paraId="5AFAA4C9" w14:textId="77777777" w:rsidR="00D01EB3" w:rsidRPr="00D01EB3" w:rsidRDefault="00D01EB3" w:rsidP="00D01EB3">
      <w:pPr>
        <w:spacing w:after="0"/>
        <w:ind w:firstLine="0"/>
        <w:rPr>
          <w:bCs/>
          <w:i/>
          <w:sz w:val="18"/>
          <w:szCs w:val="18"/>
        </w:rPr>
      </w:pPr>
    </w:p>
    <w:p w14:paraId="6FDA6A49" w14:textId="77777777" w:rsidR="00177621" w:rsidRPr="00D01EB3" w:rsidRDefault="00177621" w:rsidP="00177621"/>
    <w:p w14:paraId="7975B8C8" w14:textId="77777777" w:rsidR="00EE1898" w:rsidRDefault="00EE1898" w:rsidP="00676472">
      <w:pPr>
        <w:spacing w:before="240" w:after="240"/>
        <w:ind w:firstLine="0"/>
        <w:jc w:val="center"/>
      </w:pPr>
    </w:p>
    <w:sectPr w:rsidR="00EE1898" w:rsidSect="0011475D">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711C33"/>
    <w:multiLevelType w:val="hybridMultilevel"/>
    <w:tmpl w:val="B7B640FA"/>
    <w:lvl w:ilvl="0" w:tplc="0DD61DA8">
      <w:start w:val="1"/>
      <w:numFmt w:val="decimal"/>
      <w:lvlText w:val="%1)"/>
      <w:lvlJc w:val="left"/>
      <w:pPr>
        <w:ind w:left="1069" w:hanging="360"/>
      </w:pPr>
      <w:rPr>
        <w:rFonts w:hint="default"/>
        <w:u w:val="none"/>
      </w:rPr>
    </w:lvl>
    <w:lvl w:ilvl="1" w:tplc="04260011">
      <w:start w:val="1"/>
      <w:numFmt w:val="decimal"/>
      <w:lvlText w:val="%2)"/>
      <w:lvlJc w:val="left"/>
      <w:pPr>
        <w:ind w:left="1789" w:hanging="360"/>
      </w:pPr>
      <w:rPr>
        <w:rFonts w:hint="default"/>
      </w:r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 w15:restartNumberingAfterBreak="0">
    <w:nsid w:val="3D7E4A23"/>
    <w:multiLevelType w:val="hybridMultilevel"/>
    <w:tmpl w:val="3F3E9CA8"/>
    <w:lvl w:ilvl="0" w:tplc="04260001">
      <w:start w:val="1"/>
      <w:numFmt w:val="bullet"/>
      <w:lvlText w:val=""/>
      <w:lvlJc w:val="left"/>
      <w:pPr>
        <w:ind w:left="720" w:hanging="360"/>
      </w:pPr>
      <w:rPr>
        <w:rFonts w:ascii="Symbol" w:hAnsi="Symbol" w:hint="default"/>
      </w:rPr>
    </w:lvl>
    <w:lvl w:ilvl="1" w:tplc="04260001">
      <w:start w:val="1"/>
      <w:numFmt w:val="bullet"/>
      <w:lvlText w:val=""/>
      <w:lvlJc w:val="left"/>
      <w:pPr>
        <w:ind w:left="1440" w:hanging="360"/>
      </w:pPr>
      <w:rPr>
        <w:rFonts w:ascii="Symbol" w:hAnsi="Symbol" w:hint="default"/>
      </w:rPr>
    </w:lvl>
    <w:lvl w:ilvl="2" w:tplc="04260005">
      <w:start w:val="1"/>
      <w:numFmt w:val="bullet"/>
      <w:lvlText w:val=""/>
      <w:lvlJc w:val="left"/>
      <w:pPr>
        <w:ind w:left="2160" w:hanging="360"/>
      </w:pPr>
      <w:rPr>
        <w:rFonts w:ascii="Wingdings" w:hAnsi="Wingdings" w:hint="default"/>
      </w:rPr>
    </w:lvl>
    <w:lvl w:ilvl="3" w:tplc="75A4B74E">
      <w:start w:val="59"/>
      <w:numFmt w:val="bullet"/>
      <w:lvlText w:val="-"/>
      <w:lvlJc w:val="left"/>
      <w:pPr>
        <w:ind w:left="2880" w:hanging="360"/>
      </w:pPr>
      <w:rPr>
        <w:rFonts w:ascii="Times New Roman" w:eastAsia="Times New Roman" w:hAnsi="Times New Roman" w:cs="Times New Roman"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49CE1DF5"/>
    <w:multiLevelType w:val="hybridMultilevel"/>
    <w:tmpl w:val="CFF0BE64"/>
    <w:lvl w:ilvl="0" w:tplc="73D631F4">
      <w:start w:val="1"/>
      <w:numFmt w:val="decimal"/>
      <w:lvlText w:val="%1)"/>
      <w:lvlJc w:val="left"/>
      <w:pPr>
        <w:ind w:left="1440" w:hanging="360"/>
      </w:pPr>
      <w:rPr>
        <w:rFonts w:ascii="Times New Roman" w:eastAsia="Times New Roman" w:hAnsi="Times New Roman" w:cs="Times New Roman"/>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5D"/>
    <w:rsid w:val="00091787"/>
    <w:rsid w:val="0011475D"/>
    <w:rsid w:val="00177621"/>
    <w:rsid w:val="001E6FA5"/>
    <w:rsid w:val="003842CF"/>
    <w:rsid w:val="00432757"/>
    <w:rsid w:val="00495153"/>
    <w:rsid w:val="00563EBE"/>
    <w:rsid w:val="00676472"/>
    <w:rsid w:val="007369B7"/>
    <w:rsid w:val="007826BA"/>
    <w:rsid w:val="00A24161"/>
    <w:rsid w:val="00B06D69"/>
    <w:rsid w:val="00B130BE"/>
    <w:rsid w:val="00C72822"/>
    <w:rsid w:val="00CB38EA"/>
    <w:rsid w:val="00CC687B"/>
    <w:rsid w:val="00D01EB3"/>
    <w:rsid w:val="00E07712"/>
    <w:rsid w:val="00E63C0B"/>
    <w:rsid w:val="00EE1898"/>
    <w:rsid w:val="00EE1C45"/>
    <w:rsid w:val="00F628D2"/>
    <w:rsid w:val="00F64DE7"/>
    <w:rsid w:val="00FC6F38"/>
    <w:rsid w:val="00FF538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96E7D"/>
  <w15:chartTrackingRefBased/>
  <w15:docId w15:val="{BF11A3DE-C703-4CDD-BB90-8F6C97633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1475D"/>
    <w:pPr>
      <w:spacing w:after="120"/>
      <w:ind w:firstLine="709"/>
    </w:pPr>
    <w:rPr>
      <w:rFonts w:ascii="Times New Roman" w:eastAsia="Times New Roman" w:hAnsi="Times New Roman" w:cs="Times New Roman"/>
      <w:sz w:val="24"/>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TotalTime>
  <Pages>6</Pages>
  <Words>11502</Words>
  <Characters>6557</Characters>
  <Application>Microsoft Office Word</Application>
  <DocSecurity>0</DocSecurity>
  <Lines>54</Lines>
  <Paragraphs>36</Paragraphs>
  <ScaleCrop>false</ScaleCrop>
  <HeadingPairs>
    <vt:vector size="2" baseType="variant">
      <vt:variant>
        <vt:lpstr>Nosaukums</vt:lpstr>
      </vt:variant>
      <vt:variant>
        <vt:i4>1</vt:i4>
      </vt:variant>
    </vt:vector>
  </HeadingPairs>
  <TitlesOfParts>
    <vt:vector size="1" baseType="lpstr">
      <vt:lpstr/>
    </vt:vector>
  </TitlesOfParts>
  <Company>LRLM</Company>
  <LinksUpToDate>false</LinksUpToDate>
  <CharactersWithSpaces>18023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Valmane</dc:creator>
  <cp:keywords/>
  <dc:description/>
  <cp:lastModifiedBy>Anita Ozolina</cp:lastModifiedBy>
  <cp:revision>14</cp:revision>
  <cp:lastPrinted>2026-04-20T08:48:00Z</cp:lastPrinted>
  <dcterms:created xsi:type="dcterms:W3CDTF">2026-04-17T10:38:00Z</dcterms:created>
  <dcterms:modified xsi:type="dcterms:W3CDTF">2026-04-20T09:05:00Z</dcterms:modified>
</cp:coreProperties>
</file>